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CC6F" w14:textId="7378C247" w:rsidR="006C232D" w:rsidRPr="00F20E05" w:rsidRDefault="00A93D59" w:rsidP="00F20E05">
      <w:pPr>
        <w:spacing w:line="360" w:lineRule="auto"/>
        <w:jc w:val="center"/>
        <w:rPr>
          <w:b/>
          <w:sz w:val="24"/>
          <w:szCs w:val="24"/>
        </w:rPr>
      </w:pPr>
      <w:r w:rsidRPr="00F20E05">
        <w:rPr>
          <w:b/>
          <w:sz w:val="24"/>
          <w:szCs w:val="24"/>
        </w:rPr>
        <w:t>EDITAL</w:t>
      </w:r>
      <w:r w:rsidR="00112359" w:rsidRPr="00F20E05">
        <w:rPr>
          <w:b/>
          <w:sz w:val="24"/>
          <w:szCs w:val="24"/>
        </w:rPr>
        <w:t xml:space="preserve"> </w:t>
      </w:r>
      <w:r w:rsidRPr="00F20E05">
        <w:rPr>
          <w:b/>
          <w:sz w:val="24"/>
          <w:szCs w:val="24"/>
        </w:rPr>
        <w:t>– RAIA RÁPIDA - UFMT/20</w:t>
      </w:r>
      <w:r w:rsidR="004F127A" w:rsidRPr="00F20E05">
        <w:rPr>
          <w:b/>
          <w:sz w:val="24"/>
          <w:szCs w:val="24"/>
        </w:rPr>
        <w:t>2</w:t>
      </w:r>
      <w:r w:rsidR="00C56E33">
        <w:rPr>
          <w:b/>
          <w:sz w:val="24"/>
          <w:szCs w:val="24"/>
        </w:rPr>
        <w:t>5</w:t>
      </w:r>
      <w:r w:rsidR="004F127A" w:rsidRPr="00F20E05">
        <w:rPr>
          <w:b/>
          <w:sz w:val="24"/>
          <w:szCs w:val="24"/>
        </w:rPr>
        <w:t>.1</w:t>
      </w:r>
    </w:p>
    <w:p w14:paraId="1A1D7121" w14:textId="77777777" w:rsidR="00E9034C" w:rsidRPr="00F20E05" w:rsidRDefault="00E9034C" w:rsidP="00F20E05">
      <w:pPr>
        <w:spacing w:line="360" w:lineRule="auto"/>
        <w:rPr>
          <w:b/>
          <w:sz w:val="24"/>
          <w:szCs w:val="24"/>
        </w:rPr>
      </w:pPr>
    </w:p>
    <w:p w14:paraId="749295B1" w14:textId="32145E0A" w:rsidR="00E9034C" w:rsidRPr="00F20E05" w:rsidRDefault="00B245F6" w:rsidP="00F20E05">
      <w:pPr>
        <w:pStyle w:val="PargrafodaLista"/>
        <w:numPr>
          <w:ilvl w:val="0"/>
          <w:numId w:val="27"/>
        </w:numPr>
        <w:spacing w:line="360" w:lineRule="auto"/>
        <w:rPr>
          <w:b/>
          <w:szCs w:val="24"/>
        </w:rPr>
      </w:pPr>
      <w:r w:rsidRPr="00F20E05">
        <w:rPr>
          <w:b/>
          <w:szCs w:val="24"/>
        </w:rPr>
        <w:t>Sobre o projeto</w:t>
      </w:r>
      <w:r w:rsidR="00832100" w:rsidRPr="00F20E05">
        <w:rPr>
          <w:b/>
          <w:szCs w:val="24"/>
        </w:rPr>
        <w:t xml:space="preserve"> Raia Rápida</w:t>
      </w:r>
      <w:r w:rsidR="009A39BF" w:rsidRPr="00F20E05">
        <w:rPr>
          <w:b/>
          <w:szCs w:val="24"/>
        </w:rPr>
        <w:t>:</w:t>
      </w:r>
    </w:p>
    <w:p w14:paraId="5F6014C3" w14:textId="5409947B" w:rsidR="009A39BF" w:rsidRPr="00F20E05" w:rsidRDefault="00FC2716" w:rsidP="00F20E05">
      <w:pPr>
        <w:spacing w:line="360" w:lineRule="auto"/>
        <w:jc w:val="both"/>
        <w:rPr>
          <w:sz w:val="24"/>
          <w:szCs w:val="24"/>
        </w:rPr>
      </w:pPr>
      <w:r w:rsidRPr="00F20E05">
        <w:rPr>
          <w:sz w:val="24"/>
          <w:szCs w:val="24"/>
        </w:rPr>
        <w:t xml:space="preserve">O Projeto Raia Rápida – UFMT busca estimular a prática de natação em Cuiabá e região, sendo voltado para pessoas que já sabem nadar e querem </w:t>
      </w:r>
      <w:r w:rsidR="00C56E33">
        <w:rPr>
          <w:sz w:val="24"/>
          <w:szCs w:val="24"/>
        </w:rPr>
        <w:t xml:space="preserve">aprender, </w:t>
      </w:r>
      <w:r w:rsidRPr="00F20E05">
        <w:rPr>
          <w:sz w:val="24"/>
          <w:szCs w:val="24"/>
        </w:rPr>
        <w:t>aperfeiçoar o nado ou fazer parte de uma equipe de treinamento em natação.</w:t>
      </w:r>
    </w:p>
    <w:p w14:paraId="735822CE" w14:textId="77777777" w:rsidR="00E9034C" w:rsidRPr="00F20E05" w:rsidRDefault="00E9034C" w:rsidP="00F20E05">
      <w:pPr>
        <w:spacing w:line="360" w:lineRule="auto"/>
        <w:jc w:val="both"/>
        <w:rPr>
          <w:sz w:val="24"/>
          <w:szCs w:val="24"/>
        </w:rPr>
      </w:pPr>
    </w:p>
    <w:p w14:paraId="449CA8F1" w14:textId="4362AC1F" w:rsidR="00AB1F25" w:rsidRPr="00F20E05" w:rsidRDefault="00AB1F25" w:rsidP="00F20E05">
      <w:pPr>
        <w:pStyle w:val="PargrafodaLista"/>
        <w:numPr>
          <w:ilvl w:val="0"/>
          <w:numId w:val="27"/>
        </w:numPr>
        <w:spacing w:line="360" w:lineRule="auto"/>
        <w:rPr>
          <w:b/>
          <w:szCs w:val="24"/>
        </w:rPr>
      </w:pPr>
      <w:r w:rsidRPr="00F20E05">
        <w:rPr>
          <w:b/>
          <w:szCs w:val="24"/>
        </w:rPr>
        <w:t>Sobre a coordenação do projeto:</w:t>
      </w:r>
    </w:p>
    <w:p w14:paraId="1AC5488E" w14:textId="173C3AFD" w:rsidR="00B53D6D" w:rsidRPr="00F20E05" w:rsidRDefault="00411146" w:rsidP="00F20E0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O Projeto</w:t>
      </w:r>
      <w:r w:rsidR="00AE0683" w:rsidRPr="00F20E05">
        <w:rPr>
          <w:rFonts w:ascii="Times New Roman" w:hAnsi="Times New Roman" w:cs="Times New Roman"/>
          <w:color w:val="auto"/>
        </w:rPr>
        <w:t xml:space="preserve"> </w:t>
      </w:r>
      <w:r w:rsidR="00E9034C" w:rsidRPr="00F20E05">
        <w:rPr>
          <w:rFonts w:ascii="Times New Roman" w:hAnsi="Times New Roman" w:cs="Times New Roman"/>
          <w:color w:val="auto"/>
        </w:rPr>
        <w:t xml:space="preserve">será </w:t>
      </w:r>
      <w:r w:rsidR="00AE0683" w:rsidRPr="00F20E05">
        <w:rPr>
          <w:rFonts w:ascii="Times New Roman" w:hAnsi="Times New Roman" w:cs="Times New Roman"/>
          <w:color w:val="auto"/>
        </w:rPr>
        <w:t xml:space="preserve">executado pela Faculdade de Educação Física da Universidade Federal de Mato Grosso – UFMT, sob a Coordenação do </w:t>
      </w:r>
      <w:proofErr w:type="spellStart"/>
      <w:r w:rsidRPr="00F20E05">
        <w:rPr>
          <w:rFonts w:ascii="Times New Roman" w:hAnsi="Times New Roman" w:cs="Times New Roman"/>
          <w:color w:val="auto"/>
        </w:rPr>
        <w:t>Profº</w:t>
      </w:r>
      <w:proofErr w:type="spellEnd"/>
      <w:r w:rsidR="003623EE" w:rsidRPr="00F20E05">
        <w:rPr>
          <w:rFonts w:ascii="Times New Roman" w:hAnsi="Times New Roman" w:cs="Times New Roman"/>
          <w:color w:val="auto"/>
        </w:rPr>
        <w:t xml:space="preserve"> Alexandre Konig Garcia Prado</w:t>
      </w:r>
      <w:r w:rsidR="00E9034C" w:rsidRPr="00F20E05">
        <w:rPr>
          <w:rFonts w:ascii="Times New Roman" w:hAnsi="Times New Roman" w:cs="Times New Roman"/>
          <w:color w:val="auto"/>
        </w:rPr>
        <w:t xml:space="preserve"> submetido pela UFMT à gestão</w:t>
      </w:r>
      <w:r w:rsidR="00AE0683" w:rsidRPr="00F20E05">
        <w:rPr>
          <w:rFonts w:ascii="Times New Roman" w:hAnsi="Times New Roman" w:cs="Times New Roman"/>
          <w:color w:val="auto"/>
        </w:rPr>
        <w:t xml:space="preserve"> administrativa e financeira da Fundação de Apoio da UFMT – Fundação </w:t>
      </w:r>
      <w:proofErr w:type="spellStart"/>
      <w:r w:rsidR="00AE0683" w:rsidRPr="00F20E05">
        <w:rPr>
          <w:rFonts w:ascii="Times New Roman" w:hAnsi="Times New Roman" w:cs="Times New Roman"/>
          <w:color w:val="auto"/>
        </w:rPr>
        <w:t>Uniselva</w:t>
      </w:r>
      <w:proofErr w:type="spellEnd"/>
      <w:r w:rsidR="00AE0683" w:rsidRPr="00F20E05">
        <w:rPr>
          <w:rFonts w:ascii="Times New Roman" w:hAnsi="Times New Roman" w:cs="Times New Roman"/>
          <w:color w:val="auto"/>
        </w:rPr>
        <w:t>, a luz da Lei nº 8.958/94</w:t>
      </w:r>
      <w:r w:rsidR="00E9034C" w:rsidRPr="00F20E05">
        <w:rPr>
          <w:rFonts w:ascii="Times New Roman" w:hAnsi="Times New Roman" w:cs="Times New Roman"/>
          <w:color w:val="auto"/>
        </w:rPr>
        <w:t>, na forma do Contrato nº 012/FUFMT/2019 firmado entre as partes.</w:t>
      </w:r>
    </w:p>
    <w:p w14:paraId="7CAFC304" w14:textId="77777777" w:rsidR="00E9034C" w:rsidRPr="00F20E05" w:rsidRDefault="00E9034C" w:rsidP="00F20E0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FE1F5BB" w14:textId="5F8611EF" w:rsidR="00B53D6D" w:rsidRPr="00F20E05" w:rsidRDefault="00B53D6D" w:rsidP="00F20E05">
      <w:pPr>
        <w:pStyle w:val="PargrafodaLista"/>
        <w:numPr>
          <w:ilvl w:val="0"/>
          <w:numId w:val="27"/>
        </w:numPr>
        <w:spacing w:line="360" w:lineRule="auto"/>
        <w:rPr>
          <w:b/>
          <w:szCs w:val="24"/>
        </w:rPr>
      </w:pPr>
      <w:r w:rsidRPr="00F20E05">
        <w:rPr>
          <w:b/>
          <w:szCs w:val="24"/>
        </w:rPr>
        <w:t xml:space="preserve">Sobre </w:t>
      </w:r>
      <w:r w:rsidR="00BB1481" w:rsidRPr="00F20E05">
        <w:rPr>
          <w:b/>
          <w:szCs w:val="24"/>
        </w:rPr>
        <w:t>os requisitos</w:t>
      </w:r>
      <w:r w:rsidRPr="00F20E05">
        <w:rPr>
          <w:b/>
          <w:szCs w:val="24"/>
        </w:rPr>
        <w:t xml:space="preserve"> para participação:</w:t>
      </w:r>
    </w:p>
    <w:p w14:paraId="311DAB7F" w14:textId="6AAFA919" w:rsidR="00AE0683" w:rsidRPr="00F20E05" w:rsidRDefault="005A2474" w:rsidP="00F20E05">
      <w:pPr>
        <w:spacing w:line="360" w:lineRule="auto"/>
        <w:rPr>
          <w:sz w:val="24"/>
          <w:szCs w:val="24"/>
        </w:rPr>
      </w:pPr>
      <w:r w:rsidRPr="00F20E05">
        <w:rPr>
          <w:sz w:val="24"/>
          <w:szCs w:val="24"/>
        </w:rPr>
        <w:t xml:space="preserve">Dado o propósito do projeto, é necessário atender aos seguintes requisitos: </w:t>
      </w:r>
    </w:p>
    <w:p w14:paraId="6D8AA6B9" w14:textId="13422A81" w:rsidR="005A2474" w:rsidRPr="00F20E05" w:rsidRDefault="005A2474" w:rsidP="00F20E05">
      <w:pPr>
        <w:pStyle w:val="PargrafodaLista"/>
        <w:numPr>
          <w:ilvl w:val="0"/>
          <w:numId w:val="29"/>
        </w:numPr>
        <w:spacing w:line="360" w:lineRule="auto"/>
        <w:rPr>
          <w:szCs w:val="24"/>
        </w:rPr>
      </w:pPr>
      <w:r w:rsidRPr="00F20E05">
        <w:rPr>
          <w:szCs w:val="24"/>
        </w:rPr>
        <w:t xml:space="preserve">ser maior de </w:t>
      </w:r>
      <w:r w:rsidR="00B91238" w:rsidRPr="00F20E05">
        <w:rPr>
          <w:szCs w:val="24"/>
        </w:rPr>
        <w:t>0</w:t>
      </w:r>
      <w:r w:rsidR="00C56E33">
        <w:rPr>
          <w:szCs w:val="24"/>
        </w:rPr>
        <w:t>6</w:t>
      </w:r>
      <w:r w:rsidRPr="00F20E05">
        <w:rPr>
          <w:szCs w:val="24"/>
        </w:rPr>
        <w:t xml:space="preserve"> anos; </w:t>
      </w:r>
    </w:p>
    <w:p w14:paraId="3A5B34D4" w14:textId="1865B911" w:rsidR="005A2474" w:rsidRPr="00F20E05" w:rsidRDefault="005A2474" w:rsidP="00F20E05">
      <w:pPr>
        <w:pStyle w:val="PargrafodaLista"/>
        <w:numPr>
          <w:ilvl w:val="0"/>
          <w:numId w:val="29"/>
        </w:numPr>
        <w:spacing w:line="360" w:lineRule="auto"/>
        <w:rPr>
          <w:szCs w:val="24"/>
        </w:rPr>
      </w:pPr>
      <w:r w:rsidRPr="00F20E05">
        <w:rPr>
          <w:szCs w:val="24"/>
        </w:rPr>
        <w:t xml:space="preserve">fazer a avaliação do desempenho de nado, devendo completar </w:t>
      </w:r>
      <w:r w:rsidR="00FA18D3" w:rsidRPr="00F20E05">
        <w:rPr>
          <w:szCs w:val="24"/>
        </w:rPr>
        <w:t>25</w:t>
      </w:r>
      <w:r w:rsidRPr="00F20E05">
        <w:rPr>
          <w:szCs w:val="24"/>
        </w:rPr>
        <w:t xml:space="preserve"> metros ininterruptos</w:t>
      </w:r>
      <w:r w:rsidR="004F127A" w:rsidRPr="00F20E05">
        <w:rPr>
          <w:szCs w:val="24"/>
        </w:rPr>
        <w:t xml:space="preserve"> (exceto </w:t>
      </w:r>
      <w:r w:rsidR="00C56E33">
        <w:rPr>
          <w:szCs w:val="24"/>
        </w:rPr>
        <w:t xml:space="preserve">para iniciantes e </w:t>
      </w:r>
      <w:r w:rsidR="004F127A" w:rsidRPr="00F20E05">
        <w:rPr>
          <w:szCs w:val="24"/>
        </w:rPr>
        <w:t>aqueles que já fizeram parte do programa em semestres anteriores)</w:t>
      </w:r>
      <w:r w:rsidRPr="00F20E05">
        <w:rPr>
          <w:szCs w:val="24"/>
        </w:rPr>
        <w:t xml:space="preserve">; </w:t>
      </w:r>
    </w:p>
    <w:p w14:paraId="2E5AD5FB" w14:textId="42C64296" w:rsidR="009F0637" w:rsidRPr="00F20E05" w:rsidRDefault="005A2474" w:rsidP="00F20E05">
      <w:pPr>
        <w:pStyle w:val="PargrafodaLista"/>
        <w:numPr>
          <w:ilvl w:val="0"/>
          <w:numId w:val="29"/>
        </w:numPr>
        <w:spacing w:line="360" w:lineRule="auto"/>
        <w:rPr>
          <w:b/>
          <w:szCs w:val="24"/>
        </w:rPr>
      </w:pPr>
      <w:r w:rsidRPr="00F20E05">
        <w:rPr>
          <w:szCs w:val="24"/>
        </w:rPr>
        <w:t>apresentar atestado médico permitindo a prática de exercícios físicos.</w:t>
      </w:r>
    </w:p>
    <w:p w14:paraId="4AF53D82" w14:textId="70165D52" w:rsidR="00861DAA" w:rsidRPr="00F20E05" w:rsidRDefault="00861DAA" w:rsidP="00F20E05">
      <w:pPr>
        <w:spacing w:line="360" w:lineRule="auto"/>
        <w:rPr>
          <w:b/>
          <w:sz w:val="24"/>
          <w:szCs w:val="24"/>
        </w:rPr>
      </w:pPr>
    </w:p>
    <w:p w14:paraId="5AF9DEE0" w14:textId="2B314674" w:rsidR="0051063B" w:rsidRPr="00F20E05" w:rsidRDefault="00861DAA" w:rsidP="00F20E05">
      <w:pPr>
        <w:pStyle w:val="PargrafodaLista"/>
        <w:numPr>
          <w:ilvl w:val="0"/>
          <w:numId w:val="27"/>
        </w:numPr>
        <w:spacing w:line="360" w:lineRule="auto"/>
        <w:rPr>
          <w:b/>
          <w:szCs w:val="24"/>
        </w:rPr>
      </w:pPr>
      <w:r w:rsidRPr="00F20E05">
        <w:rPr>
          <w:b/>
          <w:szCs w:val="24"/>
        </w:rPr>
        <w:t>Sobre as etapas:</w:t>
      </w:r>
    </w:p>
    <w:p w14:paraId="6261B079" w14:textId="4B9D6C05" w:rsidR="00C56E33" w:rsidRDefault="00C56E33" w:rsidP="00F20E05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Verificação da disponibilidade de vaga por mensagem de WhatsApp no (65) 98135 3600.</w:t>
      </w:r>
    </w:p>
    <w:p w14:paraId="38F45722" w14:textId="02D7BBA5" w:rsidR="0051063B" w:rsidRPr="00F20E05" w:rsidRDefault="0051063B" w:rsidP="00F20E05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Inscrições: </w:t>
      </w:r>
      <w:r w:rsidR="004F127A" w:rsidRPr="00F20E05">
        <w:rPr>
          <w:rFonts w:ascii="Times New Roman" w:hAnsi="Times New Roman" w:cs="Times New Roman"/>
          <w:b/>
          <w:color w:val="auto"/>
        </w:rPr>
        <w:t xml:space="preserve">a partir de </w:t>
      </w:r>
      <w:r w:rsidR="00BC31CC">
        <w:rPr>
          <w:rFonts w:ascii="Times New Roman" w:hAnsi="Times New Roman" w:cs="Times New Roman"/>
          <w:b/>
          <w:color w:val="auto"/>
        </w:rPr>
        <w:t>01</w:t>
      </w:r>
      <w:r w:rsidR="004F127A" w:rsidRPr="00F20E05">
        <w:rPr>
          <w:rFonts w:ascii="Times New Roman" w:hAnsi="Times New Roman" w:cs="Times New Roman"/>
          <w:b/>
          <w:color w:val="auto"/>
        </w:rPr>
        <w:t>/0</w:t>
      </w:r>
      <w:r w:rsidR="00BC31CC">
        <w:rPr>
          <w:rFonts w:ascii="Times New Roman" w:hAnsi="Times New Roman" w:cs="Times New Roman"/>
          <w:b/>
          <w:color w:val="auto"/>
        </w:rPr>
        <w:t>6</w:t>
      </w:r>
      <w:r w:rsidR="004F127A" w:rsidRPr="00F20E05">
        <w:rPr>
          <w:rFonts w:ascii="Times New Roman" w:hAnsi="Times New Roman" w:cs="Times New Roman"/>
          <w:b/>
          <w:color w:val="auto"/>
        </w:rPr>
        <w:t>/202</w:t>
      </w:r>
      <w:r w:rsidR="00C56E33">
        <w:rPr>
          <w:rFonts w:ascii="Times New Roman" w:hAnsi="Times New Roman" w:cs="Times New Roman"/>
          <w:b/>
          <w:color w:val="auto"/>
        </w:rPr>
        <w:t>5</w:t>
      </w:r>
      <w:r w:rsidRPr="00F20E05">
        <w:rPr>
          <w:rFonts w:ascii="Times New Roman" w:hAnsi="Times New Roman" w:cs="Times New Roman"/>
          <w:b/>
          <w:color w:val="auto"/>
        </w:rPr>
        <w:t>;</w:t>
      </w:r>
    </w:p>
    <w:p w14:paraId="10BF88D9" w14:textId="292B6291" w:rsidR="0051063B" w:rsidRPr="00F20E05" w:rsidRDefault="0051063B" w:rsidP="00F20E05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Avaliação</w:t>
      </w:r>
      <w:r w:rsidR="00AE0683" w:rsidRPr="00F20E05">
        <w:rPr>
          <w:rFonts w:ascii="Times New Roman" w:hAnsi="Times New Roman" w:cs="Times New Roman"/>
          <w:color w:val="auto"/>
        </w:rPr>
        <w:t xml:space="preserve"> de Aptidão</w:t>
      </w:r>
      <w:r w:rsidRPr="00F20E05">
        <w:rPr>
          <w:rFonts w:ascii="Times New Roman" w:hAnsi="Times New Roman" w:cs="Times New Roman"/>
          <w:color w:val="auto"/>
        </w:rPr>
        <w:t xml:space="preserve">: </w:t>
      </w:r>
      <w:r w:rsidR="00297197" w:rsidRPr="00F20E05">
        <w:rPr>
          <w:rFonts w:ascii="Times New Roman" w:hAnsi="Times New Roman" w:cs="Times New Roman"/>
          <w:b/>
          <w:color w:val="auto"/>
        </w:rPr>
        <w:t xml:space="preserve">a partir do dia </w:t>
      </w:r>
      <w:r w:rsidR="00BC31CC">
        <w:rPr>
          <w:rFonts w:ascii="Times New Roman" w:hAnsi="Times New Roman" w:cs="Times New Roman"/>
          <w:b/>
          <w:color w:val="auto"/>
        </w:rPr>
        <w:t>01</w:t>
      </w:r>
      <w:r w:rsidR="00BC31CC" w:rsidRPr="00F20E05">
        <w:rPr>
          <w:rFonts w:ascii="Times New Roman" w:hAnsi="Times New Roman" w:cs="Times New Roman"/>
          <w:b/>
          <w:color w:val="auto"/>
        </w:rPr>
        <w:t>/0</w:t>
      </w:r>
      <w:r w:rsidR="00BC31CC">
        <w:rPr>
          <w:rFonts w:ascii="Times New Roman" w:hAnsi="Times New Roman" w:cs="Times New Roman"/>
          <w:b/>
          <w:color w:val="auto"/>
        </w:rPr>
        <w:t>6</w:t>
      </w:r>
      <w:r w:rsidR="00BC31CC" w:rsidRPr="00F20E05">
        <w:rPr>
          <w:rFonts w:ascii="Times New Roman" w:hAnsi="Times New Roman" w:cs="Times New Roman"/>
          <w:b/>
          <w:color w:val="auto"/>
        </w:rPr>
        <w:t>/202</w:t>
      </w:r>
      <w:r w:rsidR="00BC31CC">
        <w:rPr>
          <w:rFonts w:ascii="Times New Roman" w:hAnsi="Times New Roman" w:cs="Times New Roman"/>
          <w:b/>
          <w:color w:val="auto"/>
        </w:rPr>
        <w:t>5</w:t>
      </w:r>
      <w:r w:rsidR="00297197" w:rsidRPr="00F20E05">
        <w:rPr>
          <w:rFonts w:ascii="Times New Roman" w:hAnsi="Times New Roman" w:cs="Times New Roman"/>
          <w:b/>
          <w:color w:val="auto"/>
        </w:rPr>
        <w:t>,</w:t>
      </w:r>
      <w:r w:rsidR="00297197" w:rsidRPr="00F20E05">
        <w:rPr>
          <w:rFonts w:ascii="Times New Roman" w:hAnsi="Times New Roman" w:cs="Times New Roman"/>
          <w:bCs/>
          <w:color w:val="auto"/>
        </w:rPr>
        <w:t xml:space="preserve"> </w:t>
      </w:r>
      <w:r w:rsidR="004F127A" w:rsidRPr="00F20E05">
        <w:rPr>
          <w:rFonts w:ascii="Times New Roman" w:hAnsi="Times New Roman" w:cs="Times New Roman"/>
          <w:b/>
          <w:color w:val="auto"/>
        </w:rPr>
        <w:t>após pagamento do boleto de inscrição</w:t>
      </w:r>
      <w:r w:rsidR="00C56E33">
        <w:rPr>
          <w:rFonts w:ascii="Times New Roman" w:hAnsi="Times New Roman" w:cs="Times New Roman"/>
          <w:b/>
          <w:color w:val="auto"/>
        </w:rPr>
        <w:t xml:space="preserve"> semestral (somente para alunos novos ou para aqueles que já completaram 6 meses de projeto)</w:t>
      </w:r>
      <w:r w:rsidRPr="00F20E05">
        <w:rPr>
          <w:rFonts w:ascii="Times New Roman" w:hAnsi="Times New Roman" w:cs="Times New Roman"/>
          <w:color w:val="auto"/>
        </w:rPr>
        <w:t>;</w:t>
      </w:r>
    </w:p>
    <w:p w14:paraId="1EF1A9FA" w14:textId="538F2281" w:rsidR="0051063B" w:rsidRPr="00F20E05" w:rsidRDefault="0051063B" w:rsidP="00F20E05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Período de Matrícula: </w:t>
      </w:r>
      <w:r w:rsidR="004F127A" w:rsidRPr="00F20E05">
        <w:rPr>
          <w:rFonts w:ascii="Times New Roman" w:hAnsi="Times New Roman" w:cs="Times New Roman"/>
          <w:b/>
          <w:color w:val="auto"/>
        </w:rPr>
        <w:t>após ser considerado apto no teste</w:t>
      </w:r>
      <w:r w:rsidR="00C56E33">
        <w:rPr>
          <w:rFonts w:ascii="Times New Roman" w:hAnsi="Times New Roman" w:cs="Times New Roman"/>
          <w:b/>
          <w:color w:val="auto"/>
        </w:rPr>
        <w:t xml:space="preserve"> e/ou ser confirmada disponibilidade de vaga</w:t>
      </w:r>
      <w:r w:rsidRPr="00F20E05">
        <w:rPr>
          <w:rFonts w:ascii="Times New Roman" w:hAnsi="Times New Roman" w:cs="Times New Roman"/>
          <w:color w:val="auto"/>
        </w:rPr>
        <w:t>;</w:t>
      </w:r>
    </w:p>
    <w:p w14:paraId="7BD66F6F" w14:textId="0F9400D4" w:rsidR="002A7CCA" w:rsidRPr="00F20E05" w:rsidRDefault="002A7CCA" w:rsidP="002A7CCA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A7CCA">
        <w:rPr>
          <w:rFonts w:ascii="Times New Roman" w:hAnsi="Times New Roman" w:cs="Times New Roman"/>
          <w:color w:val="auto"/>
        </w:rPr>
        <w:t>Início das atividades do projeto em 202</w:t>
      </w:r>
      <w:r w:rsidR="00C56E33">
        <w:rPr>
          <w:rFonts w:ascii="Times New Roman" w:hAnsi="Times New Roman" w:cs="Times New Roman"/>
          <w:color w:val="auto"/>
        </w:rPr>
        <w:t>5</w:t>
      </w:r>
      <w:r w:rsidRPr="002A7CCA"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C31CC">
        <w:rPr>
          <w:rFonts w:ascii="Times New Roman" w:hAnsi="Times New Roman" w:cs="Times New Roman"/>
          <w:b/>
          <w:color w:val="auto"/>
        </w:rPr>
        <w:t>01</w:t>
      </w:r>
      <w:r w:rsidR="00BC31CC" w:rsidRPr="00F20E05">
        <w:rPr>
          <w:rFonts w:ascii="Times New Roman" w:hAnsi="Times New Roman" w:cs="Times New Roman"/>
          <w:b/>
          <w:color w:val="auto"/>
        </w:rPr>
        <w:t>/0</w:t>
      </w:r>
      <w:r w:rsidR="00BC31CC">
        <w:rPr>
          <w:rFonts w:ascii="Times New Roman" w:hAnsi="Times New Roman" w:cs="Times New Roman"/>
          <w:b/>
          <w:color w:val="auto"/>
        </w:rPr>
        <w:t>6</w:t>
      </w:r>
      <w:r w:rsidR="00BC31CC" w:rsidRPr="00F20E05">
        <w:rPr>
          <w:rFonts w:ascii="Times New Roman" w:hAnsi="Times New Roman" w:cs="Times New Roman"/>
          <w:b/>
          <w:color w:val="auto"/>
        </w:rPr>
        <w:t>/202</w:t>
      </w:r>
      <w:r w:rsidR="00BC31CC">
        <w:rPr>
          <w:rFonts w:ascii="Times New Roman" w:hAnsi="Times New Roman" w:cs="Times New Roman"/>
          <w:b/>
          <w:color w:val="auto"/>
        </w:rPr>
        <w:t>5</w:t>
      </w:r>
      <w:r w:rsidRPr="00F20E05">
        <w:rPr>
          <w:rFonts w:ascii="Times New Roman" w:hAnsi="Times New Roman" w:cs="Times New Roman"/>
          <w:b/>
          <w:bCs/>
          <w:color w:val="auto"/>
        </w:rPr>
        <w:t>;</w:t>
      </w:r>
    </w:p>
    <w:p w14:paraId="19977C80" w14:textId="306790AA" w:rsidR="002A7CCA" w:rsidRPr="007E541D" w:rsidRDefault="004F127A" w:rsidP="00F20E05">
      <w:pPr>
        <w:pStyle w:val="Defaul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Início das aulas: </w:t>
      </w:r>
      <w:r w:rsidRPr="00F20E05">
        <w:rPr>
          <w:rFonts w:ascii="Times New Roman" w:hAnsi="Times New Roman" w:cs="Times New Roman"/>
          <w:b/>
          <w:bCs/>
          <w:color w:val="auto"/>
        </w:rPr>
        <w:t xml:space="preserve">após efetivação da matrícula e pagamento </w:t>
      </w:r>
      <w:r w:rsidR="00B91238" w:rsidRPr="00F20E05">
        <w:rPr>
          <w:rFonts w:ascii="Times New Roman" w:hAnsi="Times New Roman" w:cs="Times New Roman"/>
          <w:b/>
          <w:bCs/>
          <w:color w:val="auto"/>
        </w:rPr>
        <w:t xml:space="preserve">da primeira </w:t>
      </w:r>
      <w:r w:rsidRPr="00F20E05">
        <w:rPr>
          <w:rFonts w:ascii="Times New Roman" w:hAnsi="Times New Roman" w:cs="Times New Roman"/>
          <w:b/>
          <w:bCs/>
          <w:color w:val="auto"/>
        </w:rPr>
        <w:t>mensalidade</w:t>
      </w:r>
    </w:p>
    <w:p w14:paraId="0B0B43E9" w14:textId="77777777" w:rsidR="007E541D" w:rsidRPr="002A7CCA" w:rsidRDefault="007E541D" w:rsidP="007E541D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3E984C1C" w14:textId="0A26E83E" w:rsidR="001A2498" w:rsidRPr="00F20E05" w:rsidRDefault="00175DAA" w:rsidP="00F20E05">
      <w:pPr>
        <w:pStyle w:val="PargrafodaLista"/>
        <w:numPr>
          <w:ilvl w:val="0"/>
          <w:numId w:val="27"/>
        </w:numPr>
        <w:spacing w:line="360" w:lineRule="auto"/>
        <w:rPr>
          <w:b/>
          <w:szCs w:val="24"/>
        </w:rPr>
      </w:pPr>
      <w:r w:rsidRPr="00F20E05">
        <w:rPr>
          <w:b/>
          <w:szCs w:val="24"/>
        </w:rPr>
        <w:t>Sobre as Modalidades e Horários:</w:t>
      </w:r>
    </w:p>
    <w:tbl>
      <w:tblPr>
        <w:tblStyle w:val="Tabelacomgrade"/>
        <w:tblW w:w="9746" w:type="dxa"/>
        <w:tblInd w:w="-289" w:type="dxa"/>
        <w:tblLook w:val="04A0" w:firstRow="1" w:lastRow="0" w:firstColumn="1" w:lastColumn="0" w:noHBand="0" w:noVBand="1"/>
      </w:tblPr>
      <w:tblGrid>
        <w:gridCol w:w="2650"/>
        <w:gridCol w:w="1129"/>
        <w:gridCol w:w="1507"/>
        <w:gridCol w:w="1517"/>
        <w:gridCol w:w="1514"/>
        <w:gridCol w:w="1429"/>
      </w:tblGrid>
      <w:tr w:rsidR="00257807" w:rsidRPr="001243B0" w14:paraId="7BC8E480" w14:textId="1152ED48" w:rsidTr="00257807">
        <w:trPr>
          <w:trHeight w:val="700"/>
        </w:trPr>
        <w:tc>
          <w:tcPr>
            <w:tcW w:w="2650" w:type="dxa"/>
            <w:shd w:val="clear" w:color="auto" w:fill="000000" w:themeFill="text1"/>
            <w:vAlign w:val="center"/>
          </w:tcPr>
          <w:p w14:paraId="206087CB" w14:textId="18609E8B" w:rsidR="00257807" w:rsidRPr="001243B0" w:rsidRDefault="00257807" w:rsidP="00F20E05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243B0">
              <w:rPr>
                <w:b/>
                <w:bCs/>
                <w:iCs/>
              </w:rPr>
              <w:lastRenderedPageBreak/>
              <w:t>NÍVEL</w:t>
            </w:r>
          </w:p>
        </w:tc>
        <w:tc>
          <w:tcPr>
            <w:tcW w:w="1129" w:type="dxa"/>
            <w:shd w:val="clear" w:color="auto" w:fill="000000" w:themeFill="text1"/>
            <w:vAlign w:val="center"/>
          </w:tcPr>
          <w:p w14:paraId="32462F51" w14:textId="66449992" w:rsidR="00257807" w:rsidRPr="001243B0" w:rsidRDefault="00257807" w:rsidP="00F20E05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243B0">
              <w:rPr>
                <w:b/>
                <w:bCs/>
                <w:iCs/>
              </w:rPr>
              <w:t>TURMA</w:t>
            </w:r>
          </w:p>
        </w:tc>
        <w:tc>
          <w:tcPr>
            <w:tcW w:w="1507" w:type="dxa"/>
            <w:shd w:val="clear" w:color="auto" w:fill="000000" w:themeFill="text1"/>
          </w:tcPr>
          <w:p w14:paraId="5847C3F8" w14:textId="25A621D2" w:rsidR="00257807" w:rsidRPr="001243B0" w:rsidRDefault="00257807" w:rsidP="00F20E05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FAIXA ETÁRIA</w:t>
            </w:r>
          </w:p>
        </w:tc>
        <w:tc>
          <w:tcPr>
            <w:tcW w:w="1517" w:type="dxa"/>
            <w:shd w:val="clear" w:color="auto" w:fill="000000" w:themeFill="text1"/>
            <w:vAlign w:val="center"/>
          </w:tcPr>
          <w:p w14:paraId="49921596" w14:textId="3F69C8C3" w:rsidR="00257807" w:rsidRPr="001243B0" w:rsidRDefault="00257807" w:rsidP="00F20E05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243B0">
              <w:rPr>
                <w:b/>
                <w:bCs/>
                <w:iCs/>
              </w:rPr>
              <w:t>DIAS</w:t>
            </w:r>
          </w:p>
        </w:tc>
        <w:tc>
          <w:tcPr>
            <w:tcW w:w="1514" w:type="dxa"/>
            <w:shd w:val="clear" w:color="auto" w:fill="000000" w:themeFill="text1"/>
            <w:vAlign w:val="center"/>
          </w:tcPr>
          <w:p w14:paraId="0452E932" w14:textId="1F7C4B88" w:rsidR="00257807" w:rsidRPr="001243B0" w:rsidRDefault="00257807" w:rsidP="00F20E05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243B0">
              <w:rPr>
                <w:b/>
                <w:bCs/>
                <w:iCs/>
              </w:rPr>
              <w:t>HORÁRIOS</w:t>
            </w:r>
          </w:p>
        </w:tc>
        <w:tc>
          <w:tcPr>
            <w:tcW w:w="1429" w:type="dxa"/>
            <w:shd w:val="clear" w:color="auto" w:fill="000000" w:themeFill="text1"/>
            <w:vAlign w:val="center"/>
          </w:tcPr>
          <w:p w14:paraId="3565A41F" w14:textId="5244E43F" w:rsidR="00257807" w:rsidRPr="001243B0" w:rsidRDefault="00257807" w:rsidP="001243B0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1243B0">
              <w:rPr>
                <w:b/>
                <w:bCs/>
                <w:iCs/>
              </w:rPr>
              <w:t>VAGAS</w:t>
            </w:r>
          </w:p>
        </w:tc>
      </w:tr>
      <w:tr w:rsidR="00257807" w:rsidRPr="00F20E05" w14:paraId="650946D0" w14:textId="530A6C24" w:rsidTr="00257807">
        <w:trPr>
          <w:trHeight w:val="375"/>
        </w:trPr>
        <w:tc>
          <w:tcPr>
            <w:tcW w:w="2650" w:type="dxa"/>
            <w:vMerge w:val="restart"/>
            <w:shd w:val="clear" w:color="auto" w:fill="FFFFFF" w:themeFill="background1"/>
            <w:vAlign w:val="center"/>
          </w:tcPr>
          <w:p w14:paraId="5B5F4773" w14:textId="51171AC8" w:rsidR="00257807" w:rsidRPr="00257807" w:rsidRDefault="00257807" w:rsidP="00257807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257807">
              <w:rPr>
                <w:b/>
                <w:bCs/>
                <w:iCs/>
              </w:rPr>
              <w:t>APERFEIÇOAMENTO 1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7D94892" w14:textId="4F731C8D" w:rsidR="00257807" w:rsidRPr="00F20E05" w:rsidRDefault="00257807" w:rsidP="000136FC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>TURMA 1</w:t>
            </w:r>
          </w:p>
        </w:tc>
        <w:tc>
          <w:tcPr>
            <w:tcW w:w="1507" w:type="dxa"/>
            <w:shd w:val="clear" w:color="auto" w:fill="FFFFFF" w:themeFill="background1"/>
          </w:tcPr>
          <w:p w14:paraId="32E5DFEF" w14:textId="4AB52B4A" w:rsidR="00257807" w:rsidRDefault="00257807" w:rsidP="000136F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12 anos ou +</w:t>
            </w: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35C1C488" w14:textId="5435E6D8" w:rsidR="00257807" w:rsidRPr="00F20E05" w:rsidRDefault="00257807" w:rsidP="000136F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TER/QUI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659D77C9" w14:textId="68BBB122" w:rsidR="00257807" w:rsidRPr="00F20E05" w:rsidRDefault="00257807" w:rsidP="000136F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06:00 às 7:00</w:t>
            </w:r>
          </w:p>
        </w:tc>
        <w:tc>
          <w:tcPr>
            <w:tcW w:w="1429" w:type="dxa"/>
            <w:shd w:val="clear" w:color="auto" w:fill="FFFFFF" w:themeFill="background1"/>
          </w:tcPr>
          <w:p w14:paraId="51E379DE" w14:textId="5FCC7397" w:rsidR="00257807" w:rsidRDefault="00257807" w:rsidP="000136F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</w:tr>
      <w:tr w:rsidR="00257807" w:rsidRPr="00F20E05" w14:paraId="4EFCD311" w14:textId="1EC71CDB" w:rsidTr="00257807">
        <w:trPr>
          <w:trHeight w:val="375"/>
        </w:trPr>
        <w:tc>
          <w:tcPr>
            <w:tcW w:w="2650" w:type="dxa"/>
            <w:vMerge/>
            <w:shd w:val="clear" w:color="auto" w:fill="FFFFFF" w:themeFill="background1"/>
            <w:vAlign w:val="center"/>
          </w:tcPr>
          <w:p w14:paraId="076E31A8" w14:textId="77777777" w:rsidR="00257807" w:rsidRPr="00257807" w:rsidRDefault="00257807" w:rsidP="001243B0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AB91605" w14:textId="0E1B2245" w:rsidR="00257807" w:rsidRPr="00F20E05" w:rsidRDefault="00257807" w:rsidP="001243B0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>TURMA 2</w:t>
            </w:r>
          </w:p>
        </w:tc>
        <w:tc>
          <w:tcPr>
            <w:tcW w:w="1507" w:type="dxa"/>
            <w:shd w:val="clear" w:color="auto" w:fill="FFFFFF" w:themeFill="background1"/>
          </w:tcPr>
          <w:p w14:paraId="41A80A82" w14:textId="4454208C" w:rsidR="00257807" w:rsidRDefault="00257807" w:rsidP="001243B0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12 anos ou +</w:t>
            </w: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798E6839" w14:textId="37CCAA24" w:rsidR="00257807" w:rsidRPr="00F20E05" w:rsidRDefault="00257807" w:rsidP="001243B0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TER/QUI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67414B90" w14:textId="2D0E0ED3" w:rsidR="00257807" w:rsidRPr="00F20E05" w:rsidRDefault="00257807" w:rsidP="001243B0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07:00 às 8:00</w:t>
            </w:r>
          </w:p>
        </w:tc>
        <w:tc>
          <w:tcPr>
            <w:tcW w:w="1429" w:type="dxa"/>
            <w:shd w:val="clear" w:color="auto" w:fill="FFFFFF" w:themeFill="background1"/>
          </w:tcPr>
          <w:p w14:paraId="57AAC3EA" w14:textId="63A5F06B" w:rsidR="00257807" w:rsidRDefault="00257807" w:rsidP="001243B0">
            <w:pPr>
              <w:spacing w:line="360" w:lineRule="auto"/>
              <w:jc w:val="center"/>
              <w:rPr>
                <w:iCs/>
              </w:rPr>
            </w:pPr>
            <w:r w:rsidRPr="0090132D">
              <w:rPr>
                <w:iCs/>
              </w:rPr>
              <w:t>15</w:t>
            </w:r>
          </w:p>
        </w:tc>
      </w:tr>
      <w:tr w:rsidR="00257807" w:rsidRPr="00F20E05" w14:paraId="694CD6D3" w14:textId="4D2AD75A" w:rsidTr="00257807">
        <w:trPr>
          <w:trHeight w:val="375"/>
        </w:trPr>
        <w:tc>
          <w:tcPr>
            <w:tcW w:w="2650" w:type="dxa"/>
            <w:vMerge/>
            <w:shd w:val="clear" w:color="auto" w:fill="FFFFFF" w:themeFill="background1"/>
            <w:vAlign w:val="center"/>
          </w:tcPr>
          <w:p w14:paraId="1F961E33" w14:textId="77777777" w:rsidR="00257807" w:rsidRPr="00257807" w:rsidRDefault="00257807" w:rsidP="00257807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1596CDA" w14:textId="48560803" w:rsidR="00257807" w:rsidRPr="00F20E05" w:rsidRDefault="00257807" w:rsidP="00257807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 xml:space="preserve">TURMA </w:t>
            </w:r>
            <w:r>
              <w:rPr>
                <w:b/>
                <w:iCs/>
              </w:rPr>
              <w:t>3</w:t>
            </w:r>
          </w:p>
        </w:tc>
        <w:tc>
          <w:tcPr>
            <w:tcW w:w="1507" w:type="dxa"/>
            <w:shd w:val="clear" w:color="auto" w:fill="FFFFFF" w:themeFill="background1"/>
          </w:tcPr>
          <w:p w14:paraId="54F4B664" w14:textId="2CEABF7B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Pr="00E578A1">
              <w:rPr>
                <w:iCs/>
              </w:rPr>
              <w:t xml:space="preserve"> anos ou +</w:t>
            </w: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5EB19F2A" w14:textId="66A7F87D" w:rsidR="00257807" w:rsidRPr="00F20E05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QUA/SEX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5F340265" w14:textId="6603DA98" w:rsidR="00257807" w:rsidRPr="00F20E05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06:00 às 7:00</w:t>
            </w:r>
          </w:p>
        </w:tc>
        <w:tc>
          <w:tcPr>
            <w:tcW w:w="1429" w:type="dxa"/>
            <w:shd w:val="clear" w:color="auto" w:fill="FFFFFF" w:themeFill="background1"/>
          </w:tcPr>
          <w:p w14:paraId="7F946E62" w14:textId="70053387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 w:rsidRPr="0090132D">
              <w:rPr>
                <w:iCs/>
              </w:rPr>
              <w:t>15</w:t>
            </w:r>
          </w:p>
        </w:tc>
      </w:tr>
      <w:tr w:rsidR="00257807" w:rsidRPr="00F20E05" w14:paraId="7EF4C7EE" w14:textId="7C5BABDF" w:rsidTr="00257807">
        <w:trPr>
          <w:trHeight w:val="375"/>
        </w:trPr>
        <w:tc>
          <w:tcPr>
            <w:tcW w:w="2650" w:type="dxa"/>
            <w:vMerge/>
            <w:shd w:val="clear" w:color="auto" w:fill="FFFFFF" w:themeFill="background1"/>
            <w:vAlign w:val="center"/>
          </w:tcPr>
          <w:p w14:paraId="518759BA" w14:textId="77777777" w:rsidR="00257807" w:rsidRPr="00257807" w:rsidRDefault="00257807" w:rsidP="00257807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3E33F85" w14:textId="3073981E" w:rsidR="00257807" w:rsidRPr="00F20E05" w:rsidRDefault="00257807" w:rsidP="00257807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 xml:space="preserve">TURMA </w:t>
            </w:r>
            <w:r>
              <w:rPr>
                <w:b/>
                <w:iCs/>
              </w:rPr>
              <w:t>4</w:t>
            </w:r>
          </w:p>
        </w:tc>
        <w:tc>
          <w:tcPr>
            <w:tcW w:w="1507" w:type="dxa"/>
            <w:shd w:val="clear" w:color="auto" w:fill="FFFFFF" w:themeFill="background1"/>
          </w:tcPr>
          <w:p w14:paraId="3E274AC9" w14:textId="13932158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Pr="00E578A1">
              <w:rPr>
                <w:iCs/>
              </w:rPr>
              <w:t xml:space="preserve"> anos ou +</w:t>
            </w: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5008C395" w14:textId="4B05F225" w:rsidR="00257807" w:rsidRPr="00F20E05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QUA/SEX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B441C0B" w14:textId="5ABE9703" w:rsidR="00257807" w:rsidRPr="00F20E05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07:00 às 8:00</w:t>
            </w:r>
          </w:p>
        </w:tc>
        <w:tc>
          <w:tcPr>
            <w:tcW w:w="1429" w:type="dxa"/>
            <w:shd w:val="clear" w:color="auto" w:fill="FFFFFF" w:themeFill="background1"/>
          </w:tcPr>
          <w:p w14:paraId="63DD7708" w14:textId="1296A926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 w:rsidRPr="0090132D">
              <w:rPr>
                <w:iCs/>
              </w:rPr>
              <w:t>15</w:t>
            </w:r>
          </w:p>
        </w:tc>
      </w:tr>
      <w:tr w:rsidR="00257807" w:rsidRPr="00F20E05" w14:paraId="5D58BA75" w14:textId="422C52D6" w:rsidTr="00257807">
        <w:trPr>
          <w:trHeight w:val="375"/>
        </w:trPr>
        <w:tc>
          <w:tcPr>
            <w:tcW w:w="2650" w:type="dxa"/>
            <w:vMerge/>
            <w:shd w:val="clear" w:color="auto" w:fill="FFFFFF" w:themeFill="background1"/>
            <w:vAlign w:val="center"/>
          </w:tcPr>
          <w:p w14:paraId="11A5A90A" w14:textId="77777777" w:rsidR="00257807" w:rsidRPr="00257807" w:rsidRDefault="00257807" w:rsidP="00257807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A03B2F9" w14:textId="49A3A0D2" w:rsidR="00257807" w:rsidRPr="00F20E05" w:rsidRDefault="00257807" w:rsidP="00257807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 xml:space="preserve">TURMA </w:t>
            </w:r>
            <w:r>
              <w:rPr>
                <w:b/>
                <w:iCs/>
              </w:rPr>
              <w:t>5</w:t>
            </w:r>
          </w:p>
        </w:tc>
        <w:tc>
          <w:tcPr>
            <w:tcW w:w="1507" w:type="dxa"/>
            <w:shd w:val="clear" w:color="auto" w:fill="FFFFFF" w:themeFill="background1"/>
          </w:tcPr>
          <w:p w14:paraId="5E7122F7" w14:textId="6890CBDE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t>5 a 7 anos</w:t>
            </w: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4AF5A1A5" w14:textId="046CD697" w:rsidR="00257807" w:rsidRPr="00F20E05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TER/QUI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4C4710B4" w14:textId="3EF2E053" w:rsidR="00257807" w:rsidRPr="00F20E05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16:00 às 16:45</w:t>
            </w:r>
          </w:p>
        </w:tc>
        <w:tc>
          <w:tcPr>
            <w:tcW w:w="1429" w:type="dxa"/>
            <w:shd w:val="clear" w:color="auto" w:fill="FFFFFF" w:themeFill="background1"/>
          </w:tcPr>
          <w:p w14:paraId="3972A8EB" w14:textId="1A165FC7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</w:tr>
      <w:tr w:rsidR="00257807" w:rsidRPr="00F20E05" w14:paraId="48FB9BB4" w14:textId="7EC71CA7" w:rsidTr="00257807">
        <w:trPr>
          <w:trHeight w:val="375"/>
        </w:trPr>
        <w:tc>
          <w:tcPr>
            <w:tcW w:w="2650" w:type="dxa"/>
            <w:vMerge/>
            <w:shd w:val="clear" w:color="auto" w:fill="FFFFFF" w:themeFill="background1"/>
            <w:vAlign w:val="center"/>
          </w:tcPr>
          <w:p w14:paraId="4FBC4533" w14:textId="77777777" w:rsidR="00257807" w:rsidRPr="00257807" w:rsidRDefault="00257807" w:rsidP="00257807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F367BC2" w14:textId="0C99F18B" w:rsidR="00257807" w:rsidRPr="00F20E05" w:rsidRDefault="00257807" w:rsidP="00257807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 xml:space="preserve">TURMA </w:t>
            </w:r>
            <w:r>
              <w:rPr>
                <w:b/>
                <w:iCs/>
              </w:rPr>
              <w:t>6</w:t>
            </w:r>
          </w:p>
        </w:tc>
        <w:tc>
          <w:tcPr>
            <w:tcW w:w="1507" w:type="dxa"/>
            <w:shd w:val="clear" w:color="auto" w:fill="FFFFFF" w:themeFill="background1"/>
          </w:tcPr>
          <w:p w14:paraId="6E9F8656" w14:textId="0DBD1264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 w:rsidRPr="00E578A1">
              <w:rPr>
                <w:iCs/>
              </w:rPr>
              <w:t>8 anos ou +</w:t>
            </w: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58367AF2" w14:textId="35573BD7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TER/QUI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3D177BF8" w14:textId="7974ABB2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16:45 às 17:30</w:t>
            </w:r>
          </w:p>
        </w:tc>
        <w:tc>
          <w:tcPr>
            <w:tcW w:w="1429" w:type="dxa"/>
            <w:shd w:val="clear" w:color="auto" w:fill="FFFFFF" w:themeFill="background1"/>
          </w:tcPr>
          <w:p w14:paraId="37A33857" w14:textId="157801F8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 w:rsidRPr="0090132D">
              <w:rPr>
                <w:iCs/>
              </w:rPr>
              <w:t>15</w:t>
            </w:r>
          </w:p>
        </w:tc>
      </w:tr>
      <w:tr w:rsidR="00257807" w:rsidRPr="00F20E05" w14:paraId="45309116" w14:textId="0BB53D3F" w:rsidTr="00257807">
        <w:trPr>
          <w:trHeight w:val="375"/>
        </w:trPr>
        <w:tc>
          <w:tcPr>
            <w:tcW w:w="2650" w:type="dxa"/>
            <w:vMerge/>
            <w:shd w:val="clear" w:color="auto" w:fill="FFFFFF" w:themeFill="background1"/>
            <w:vAlign w:val="center"/>
          </w:tcPr>
          <w:p w14:paraId="0A598970" w14:textId="77777777" w:rsidR="00257807" w:rsidRPr="00257807" w:rsidRDefault="00257807" w:rsidP="00257807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93F20D5" w14:textId="4C6BD829" w:rsidR="00257807" w:rsidRPr="00F20E05" w:rsidRDefault="00257807" w:rsidP="00257807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 xml:space="preserve">TURMA </w:t>
            </w:r>
            <w:r>
              <w:rPr>
                <w:b/>
                <w:iCs/>
              </w:rPr>
              <w:t>7</w:t>
            </w:r>
          </w:p>
        </w:tc>
        <w:tc>
          <w:tcPr>
            <w:tcW w:w="1507" w:type="dxa"/>
            <w:shd w:val="clear" w:color="auto" w:fill="FFFFFF" w:themeFill="background1"/>
          </w:tcPr>
          <w:p w14:paraId="659F3D28" w14:textId="29774DA9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 w:rsidRPr="00E578A1">
              <w:rPr>
                <w:iCs/>
              </w:rPr>
              <w:t>8 anos ou +</w:t>
            </w: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15DB5809" w14:textId="78F18C45" w:rsidR="00257807" w:rsidRPr="00F20E05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TER/QUI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1ACCFDC8" w14:textId="7A5DB33B" w:rsidR="00257807" w:rsidRPr="00F20E05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17:30 às 18:15</w:t>
            </w:r>
          </w:p>
        </w:tc>
        <w:tc>
          <w:tcPr>
            <w:tcW w:w="1429" w:type="dxa"/>
            <w:shd w:val="clear" w:color="auto" w:fill="FFFFFF" w:themeFill="background1"/>
          </w:tcPr>
          <w:p w14:paraId="42FB52FB" w14:textId="37F04AE8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 w:rsidRPr="0090132D">
              <w:rPr>
                <w:iCs/>
              </w:rPr>
              <w:t>15</w:t>
            </w:r>
          </w:p>
        </w:tc>
      </w:tr>
      <w:tr w:rsidR="00257807" w:rsidRPr="00F20E05" w14:paraId="52E7BEF6" w14:textId="3EAB50C2" w:rsidTr="00257807">
        <w:trPr>
          <w:trHeight w:val="375"/>
        </w:trPr>
        <w:tc>
          <w:tcPr>
            <w:tcW w:w="2650" w:type="dxa"/>
            <w:vMerge/>
            <w:shd w:val="clear" w:color="auto" w:fill="FFFFFF" w:themeFill="background1"/>
            <w:vAlign w:val="center"/>
          </w:tcPr>
          <w:p w14:paraId="7E5B9924" w14:textId="77777777" w:rsidR="00257807" w:rsidRPr="00257807" w:rsidRDefault="00257807" w:rsidP="00257807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3FC6C8C" w14:textId="4A4F536B" w:rsidR="00257807" w:rsidRPr="00F20E05" w:rsidRDefault="00257807" w:rsidP="00257807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 xml:space="preserve">TURMA </w:t>
            </w:r>
            <w:r>
              <w:rPr>
                <w:b/>
                <w:iCs/>
              </w:rPr>
              <w:t>8</w:t>
            </w:r>
          </w:p>
        </w:tc>
        <w:tc>
          <w:tcPr>
            <w:tcW w:w="1507" w:type="dxa"/>
            <w:shd w:val="clear" w:color="auto" w:fill="FFFFFF" w:themeFill="background1"/>
          </w:tcPr>
          <w:p w14:paraId="1E7A387D" w14:textId="60EB233C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 w:rsidRPr="00E578A1">
              <w:rPr>
                <w:iCs/>
              </w:rPr>
              <w:t>8 anos ou +</w:t>
            </w: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65DD1052" w14:textId="28FA1EBE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TER/QUI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6CC81558" w14:textId="7C38963C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18:15 às 19:00</w:t>
            </w:r>
          </w:p>
        </w:tc>
        <w:tc>
          <w:tcPr>
            <w:tcW w:w="1429" w:type="dxa"/>
            <w:shd w:val="clear" w:color="auto" w:fill="FFFFFF" w:themeFill="background1"/>
          </w:tcPr>
          <w:p w14:paraId="4D45F9B1" w14:textId="18766885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 w:rsidRPr="0090132D">
              <w:rPr>
                <w:iCs/>
              </w:rPr>
              <w:t>15</w:t>
            </w:r>
          </w:p>
        </w:tc>
      </w:tr>
      <w:tr w:rsidR="00257807" w:rsidRPr="00F20E05" w14:paraId="62550092" w14:textId="1088E5A1" w:rsidTr="00257807">
        <w:trPr>
          <w:trHeight w:val="375"/>
        </w:trPr>
        <w:tc>
          <w:tcPr>
            <w:tcW w:w="2650" w:type="dxa"/>
            <w:vMerge/>
            <w:shd w:val="clear" w:color="auto" w:fill="FFFFFF" w:themeFill="background1"/>
            <w:vAlign w:val="center"/>
          </w:tcPr>
          <w:p w14:paraId="48605BD3" w14:textId="77777777" w:rsidR="00257807" w:rsidRPr="00257807" w:rsidRDefault="00257807" w:rsidP="00257807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8F2B87C" w14:textId="11F8515B" w:rsidR="00257807" w:rsidRPr="00F20E05" w:rsidRDefault="00257807" w:rsidP="00257807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 xml:space="preserve">TURMA </w:t>
            </w:r>
            <w:r>
              <w:rPr>
                <w:b/>
                <w:iCs/>
              </w:rPr>
              <w:t>9</w:t>
            </w:r>
          </w:p>
        </w:tc>
        <w:tc>
          <w:tcPr>
            <w:tcW w:w="1507" w:type="dxa"/>
            <w:shd w:val="clear" w:color="auto" w:fill="FFFFFF" w:themeFill="background1"/>
          </w:tcPr>
          <w:p w14:paraId="164949F1" w14:textId="6986D72D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Pr="00E578A1">
              <w:rPr>
                <w:iCs/>
              </w:rPr>
              <w:t xml:space="preserve"> anos ou +</w:t>
            </w: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629C270A" w14:textId="51D5E89A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TER/QUI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1B929B1A" w14:textId="6CD8F58A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19:00 às 20:00</w:t>
            </w:r>
          </w:p>
        </w:tc>
        <w:tc>
          <w:tcPr>
            <w:tcW w:w="1429" w:type="dxa"/>
            <w:shd w:val="clear" w:color="auto" w:fill="FFFFFF" w:themeFill="background1"/>
          </w:tcPr>
          <w:p w14:paraId="6EDDFB4C" w14:textId="11947FAD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 w:rsidRPr="0090132D">
              <w:rPr>
                <w:iCs/>
              </w:rPr>
              <w:t>15</w:t>
            </w:r>
          </w:p>
        </w:tc>
      </w:tr>
      <w:tr w:rsidR="00257807" w:rsidRPr="00F20E05" w14:paraId="09BA999B" w14:textId="54FE7A16" w:rsidTr="004166D4">
        <w:trPr>
          <w:trHeight w:val="375"/>
        </w:trPr>
        <w:tc>
          <w:tcPr>
            <w:tcW w:w="2650" w:type="dxa"/>
            <w:vMerge w:val="restart"/>
            <w:shd w:val="clear" w:color="auto" w:fill="D9D9D9" w:themeFill="background1" w:themeFillShade="D9"/>
            <w:vAlign w:val="center"/>
          </w:tcPr>
          <w:p w14:paraId="5AF4943B" w14:textId="749CC8E4" w:rsidR="00257807" w:rsidRPr="00257807" w:rsidRDefault="00257807" w:rsidP="00257807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257807">
              <w:rPr>
                <w:b/>
                <w:bCs/>
                <w:iCs/>
              </w:rPr>
              <w:t>APERFEIÇOAMENTO 2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CA777ED" w14:textId="74123D3B" w:rsidR="00257807" w:rsidRPr="00F20E05" w:rsidRDefault="00257807" w:rsidP="00257807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>TURMA 1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4FF97147" w14:textId="567543C2" w:rsidR="00257807" w:rsidRDefault="00257807" w:rsidP="00257807">
            <w:pPr>
              <w:spacing w:line="360" w:lineRule="auto"/>
              <w:jc w:val="center"/>
              <w:rPr>
                <w:iCs/>
              </w:rPr>
            </w:pPr>
            <w:r w:rsidRPr="00782D05">
              <w:rPr>
                <w:iCs/>
              </w:rPr>
              <w:t>12 anos ou +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0FB06CE2" w14:textId="14A66EE8" w:rsidR="00257807" w:rsidRPr="00F20E05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TER/QUI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7E4DCCE6" w14:textId="0D9036DD" w:rsidR="00257807" w:rsidRPr="00F20E05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06:00 às 7:00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419E71FD" w14:textId="22FE0E79" w:rsidR="00257807" w:rsidRPr="00F20E05" w:rsidRDefault="00257807" w:rsidP="0025780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</w:tr>
      <w:tr w:rsidR="00180053" w:rsidRPr="00F20E05" w14:paraId="3AB84A19" w14:textId="77777777" w:rsidTr="004166D4">
        <w:trPr>
          <w:trHeight w:val="375"/>
        </w:trPr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6014BF9D" w14:textId="77777777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707E5E5" w14:textId="7AC3FC36" w:rsidR="00180053" w:rsidRPr="00F20E05" w:rsidRDefault="00180053" w:rsidP="00180053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>TURMA 2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335F650E" w14:textId="38EED930" w:rsidR="00180053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782D05">
              <w:rPr>
                <w:iCs/>
              </w:rPr>
              <w:t>12 anos ou +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250B3F56" w14:textId="3E0EE12D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TER/QUI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3B89821C" w14:textId="5BE153E9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07:00 às 8:00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25514B08" w14:textId="1A99B2B5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9904CC">
              <w:rPr>
                <w:iCs/>
              </w:rPr>
              <w:t>15</w:t>
            </w:r>
          </w:p>
        </w:tc>
      </w:tr>
      <w:tr w:rsidR="00180053" w:rsidRPr="00F20E05" w14:paraId="20AE136B" w14:textId="77777777" w:rsidTr="004166D4">
        <w:trPr>
          <w:trHeight w:val="375"/>
        </w:trPr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02BAD3B" w14:textId="77777777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6A16CE7" w14:textId="56E2D4FF" w:rsidR="00180053" w:rsidRPr="00F20E05" w:rsidRDefault="00180053" w:rsidP="00180053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 xml:space="preserve">TURMA </w:t>
            </w:r>
            <w:r>
              <w:rPr>
                <w:b/>
                <w:iCs/>
              </w:rPr>
              <w:t>3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19DBA3CD" w14:textId="6E5D064E" w:rsidR="00180053" w:rsidRPr="00782D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782D05">
              <w:rPr>
                <w:iCs/>
              </w:rPr>
              <w:t>12 anos ou +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A27B515" w14:textId="01C7D76D" w:rsidR="00180053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F20E05">
              <w:rPr>
                <w:iCs/>
              </w:rPr>
              <w:t>QUA/SEX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005AB6A8" w14:textId="6AA01217" w:rsidR="00180053" w:rsidRDefault="00180053" w:rsidP="001800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06:00 às 7:00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331DFE35" w14:textId="0BE383E1" w:rsidR="00180053" w:rsidRPr="009904CC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9904CC">
              <w:rPr>
                <w:iCs/>
              </w:rPr>
              <w:t>15</w:t>
            </w:r>
          </w:p>
        </w:tc>
      </w:tr>
      <w:tr w:rsidR="00180053" w:rsidRPr="00F20E05" w14:paraId="6EC485F9" w14:textId="77777777" w:rsidTr="004166D4">
        <w:trPr>
          <w:trHeight w:val="375"/>
        </w:trPr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1FD01A81" w14:textId="77777777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D9578C5" w14:textId="6BE1DB67" w:rsidR="00180053" w:rsidRPr="00F20E05" w:rsidRDefault="00180053" w:rsidP="00180053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 xml:space="preserve">TURMA </w:t>
            </w:r>
            <w:r>
              <w:rPr>
                <w:b/>
                <w:iCs/>
              </w:rPr>
              <w:t>4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46E7826C" w14:textId="19E2DD9E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782D05">
              <w:rPr>
                <w:iCs/>
              </w:rPr>
              <w:t>12 anos ou +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3A46CFFE" w14:textId="2F5CB809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F20E05">
              <w:rPr>
                <w:iCs/>
              </w:rPr>
              <w:t>QUA/SEX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49A6267A" w14:textId="130D0F9B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07:00 às 8:00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061F030C" w14:textId="15698EB1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9904CC">
              <w:rPr>
                <w:iCs/>
              </w:rPr>
              <w:t>15</w:t>
            </w:r>
          </w:p>
        </w:tc>
      </w:tr>
      <w:tr w:rsidR="00180053" w:rsidRPr="00F20E05" w14:paraId="7994365E" w14:textId="77777777" w:rsidTr="0074769A">
        <w:trPr>
          <w:trHeight w:val="375"/>
        </w:trPr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762597C2" w14:textId="77777777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B3BDE2C" w14:textId="040B361E" w:rsidR="00180053" w:rsidRPr="00F20E05" w:rsidRDefault="00180053" w:rsidP="00180053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 xml:space="preserve">TURMA </w:t>
            </w:r>
            <w:r>
              <w:rPr>
                <w:b/>
                <w:iCs/>
              </w:rPr>
              <w:t>5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5AFB6731" w14:textId="771C7B15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782D05">
              <w:rPr>
                <w:iCs/>
              </w:rPr>
              <w:t>12 anos ou +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62C6F8A7" w14:textId="1AAAC34D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283B38">
              <w:rPr>
                <w:iCs/>
              </w:rPr>
              <w:t>SEG/QUA/SEX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063E0121" w14:textId="24131F64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F20E05">
              <w:rPr>
                <w:iCs/>
              </w:rPr>
              <w:t>17:00 às 18:00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13BDF607" w14:textId="0D93D3FA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9904CC">
              <w:rPr>
                <w:iCs/>
              </w:rPr>
              <w:t>15</w:t>
            </w:r>
          </w:p>
        </w:tc>
      </w:tr>
      <w:tr w:rsidR="00180053" w:rsidRPr="00F20E05" w14:paraId="2322EB8E" w14:textId="77777777" w:rsidTr="004166D4">
        <w:trPr>
          <w:trHeight w:val="375"/>
        </w:trPr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403FD04D" w14:textId="77777777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B26F9BB" w14:textId="3B5225F8" w:rsidR="00180053" w:rsidRPr="00F20E05" w:rsidRDefault="00180053" w:rsidP="00180053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 xml:space="preserve">TURMA </w:t>
            </w:r>
            <w:r>
              <w:rPr>
                <w:b/>
                <w:iCs/>
              </w:rPr>
              <w:t>6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549D4C56" w14:textId="0CA7FE92" w:rsidR="00180053" w:rsidRPr="00283B38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782D05">
              <w:rPr>
                <w:iCs/>
              </w:rPr>
              <w:t>12 anos ou +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51475A04" w14:textId="23DDE635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283B38">
              <w:rPr>
                <w:iCs/>
              </w:rPr>
              <w:t>SEG/QUA/SEX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395538A0" w14:textId="12D53774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F20E05">
              <w:rPr>
                <w:iCs/>
              </w:rPr>
              <w:t>18:00 às 19:00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156A1E8E" w14:textId="7B37CFB8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9904CC">
              <w:rPr>
                <w:iCs/>
              </w:rPr>
              <w:t>15</w:t>
            </w:r>
          </w:p>
        </w:tc>
      </w:tr>
      <w:tr w:rsidR="00180053" w:rsidRPr="00F20E05" w14:paraId="2279C2D3" w14:textId="77777777" w:rsidTr="0074769A">
        <w:trPr>
          <w:trHeight w:val="375"/>
        </w:trPr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6DC1186E" w14:textId="77777777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3D324F4" w14:textId="3D97DB3F" w:rsidR="00180053" w:rsidRPr="00F20E05" w:rsidRDefault="00180053" w:rsidP="00180053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 xml:space="preserve">TURMA </w:t>
            </w:r>
            <w:r>
              <w:rPr>
                <w:b/>
                <w:iCs/>
              </w:rPr>
              <w:t>7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098A5283" w14:textId="18BD1976" w:rsidR="00180053" w:rsidRPr="00283B38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782D05">
              <w:rPr>
                <w:iCs/>
              </w:rPr>
              <w:t>12 anos ou +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763D7B2E" w14:textId="29867FD0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F20E05">
              <w:rPr>
                <w:iCs/>
              </w:rPr>
              <w:t>SEG/QUA/SEX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2FAB8C0C" w14:textId="27E20E07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19:00 às 20:00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63287768" w14:textId="2728C500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9904CC">
              <w:rPr>
                <w:iCs/>
              </w:rPr>
              <w:t>15</w:t>
            </w:r>
          </w:p>
        </w:tc>
      </w:tr>
      <w:tr w:rsidR="00180053" w:rsidRPr="00F20E05" w14:paraId="0CDD1297" w14:textId="7687C223" w:rsidTr="004166D4">
        <w:trPr>
          <w:trHeight w:val="317"/>
        </w:trPr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56A38123" w14:textId="77777777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93E71AE" w14:textId="1D197DE9" w:rsidR="00180053" w:rsidRPr="00BC31CC" w:rsidRDefault="00180053" w:rsidP="00180053">
            <w:pPr>
              <w:spacing w:line="360" w:lineRule="auto"/>
              <w:jc w:val="center"/>
              <w:rPr>
                <w:b/>
                <w:iCs/>
              </w:rPr>
            </w:pPr>
            <w:r w:rsidRPr="00BC31CC">
              <w:rPr>
                <w:b/>
                <w:iCs/>
              </w:rPr>
              <w:t>TURMA 8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0D655748" w14:textId="72076CBD" w:rsidR="00180053" w:rsidRPr="00BC31CC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BC31CC">
              <w:rPr>
                <w:iCs/>
              </w:rPr>
              <w:t>12 anos ou +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5B9BE525" w14:textId="00FA3F0D" w:rsidR="00180053" w:rsidRPr="00BC31CC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BC31CC">
              <w:rPr>
                <w:iCs/>
              </w:rPr>
              <w:t>TER/QUI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06B29A7B" w14:textId="2FE43D84" w:rsidR="00180053" w:rsidRPr="00BC31CC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BC31CC">
              <w:rPr>
                <w:iCs/>
              </w:rPr>
              <w:t>19:00 às 20:00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512FA0A4" w14:textId="621A4DEA" w:rsidR="00180053" w:rsidRPr="00BC31CC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BC31CC">
              <w:rPr>
                <w:iCs/>
              </w:rPr>
              <w:t>15</w:t>
            </w:r>
          </w:p>
        </w:tc>
      </w:tr>
      <w:tr w:rsidR="00180053" w:rsidRPr="00F20E05" w14:paraId="39E3D2D5" w14:textId="77777777" w:rsidTr="00257807">
        <w:trPr>
          <w:trHeight w:val="394"/>
        </w:trPr>
        <w:tc>
          <w:tcPr>
            <w:tcW w:w="2650" w:type="dxa"/>
            <w:vMerge w:val="restart"/>
            <w:vAlign w:val="center"/>
          </w:tcPr>
          <w:p w14:paraId="45C801EF" w14:textId="77777777" w:rsidR="00180053" w:rsidRPr="00257807" w:rsidRDefault="00180053" w:rsidP="00180053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257807">
              <w:rPr>
                <w:b/>
                <w:bCs/>
                <w:iCs/>
              </w:rPr>
              <w:t>TREINAMENTO</w:t>
            </w:r>
          </w:p>
        </w:tc>
        <w:tc>
          <w:tcPr>
            <w:tcW w:w="1129" w:type="dxa"/>
          </w:tcPr>
          <w:p w14:paraId="24FF1933" w14:textId="77777777" w:rsidR="00180053" w:rsidRPr="00F20E05" w:rsidRDefault="00180053" w:rsidP="00180053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>TURMA 1</w:t>
            </w:r>
          </w:p>
        </w:tc>
        <w:tc>
          <w:tcPr>
            <w:tcW w:w="1507" w:type="dxa"/>
          </w:tcPr>
          <w:p w14:paraId="2E414DF0" w14:textId="2900646A" w:rsidR="00180053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E578A1">
              <w:rPr>
                <w:iCs/>
              </w:rPr>
              <w:t>8 anos ou +</w:t>
            </w:r>
          </w:p>
        </w:tc>
        <w:tc>
          <w:tcPr>
            <w:tcW w:w="1517" w:type="dxa"/>
          </w:tcPr>
          <w:p w14:paraId="6976782A" w14:textId="03D21A22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TER</w:t>
            </w:r>
            <w:r w:rsidRPr="00F20E05">
              <w:rPr>
                <w:iCs/>
              </w:rPr>
              <w:t xml:space="preserve"> à SEX</w:t>
            </w:r>
          </w:p>
        </w:tc>
        <w:tc>
          <w:tcPr>
            <w:tcW w:w="1514" w:type="dxa"/>
          </w:tcPr>
          <w:p w14:paraId="00ECDDC5" w14:textId="77777777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06</w:t>
            </w:r>
            <w:r w:rsidRPr="00F20E05">
              <w:rPr>
                <w:iCs/>
              </w:rPr>
              <w:t>:</w:t>
            </w:r>
            <w:r>
              <w:rPr>
                <w:iCs/>
              </w:rPr>
              <w:t>3</w:t>
            </w:r>
            <w:r w:rsidRPr="00F20E05">
              <w:rPr>
                <w:iCs/>
              </w:rPr>
              <w:t xml:space="preserve">0 às </w:t>
            </w:r>
            <w:r>
              <w:rPr>
                <w:iCs/>
              </w:rPr>
              <w:t>08:00</w:t>
            </w:r>
          </w:p>
        </w:tc>
        <w:tc>
          <w:tcPr>
            <w:tcW w:w="1429" w:type="dxa"/>
          </w:tcPr>
          <w:p w14:paraId="1A04815F" w14:textId="0613E39C" w:rsidR="00180053" w:rsidRDefault="00180053" w:rsidP="001800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180053" w:rsidRPr="00F20E05" w14:paraId="7166D5CC" w14:textId="77777777" w:rsidTr="00257807">
        <w:trPr>
          <w:trHeight w:val="394"/>
        </w:trPr>
        <w:tc>
          <w:tcPr>
            <w:tcW w:w="2650" w:type="dxa"/>
            <w:vMerge/>
          </w:tcPr>
          <w:p w14:paraId="1B3D7500" w14:textId="77777777" w:rsidR="00180053" w:rsidRPr="00257807" w:rsidRDefault="00180053" w:rsidP="00180053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129" w:type="dxa"/>
          </w:tcPr>
          <w:p w14:paraId="1FBE4304" w14:textId="4FF2CDE7" w:rsidR="00180053" w:rsidRPr="00F20E05" w:rsidRDefault="00180053" w:rsidP="00180053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 xml:space="preserve">TURMA </w:t>
            </w:r>
            <w:r>
              <w:rPr>
                <w:b/>
                <w:iCs/>
              </w:rPr>
              <w:t>2</w:t>
            </w:r>
          </w:p>
        </w:tc>
        <w:tc>
          <w:tcPr>
            <w:tcW w:w="1507" w:type="dxa"/>
          </w:tcPr>
          <w:p w14:paraId="611DA4E7" w14:textId="414416CE" w:rsidR="00180053" w:rsidRPr="00E578A1" w:rsidRDefault="00180053" w:rsidP="001800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9 anos ou -</w:t>
            </w:r>
          </w:p>
        </w:tc>
        <w:tc>
          <w:tcPr>
            <w:tcW w:w="1517" w:type="dxa"/>
          </w:tcPr>
          <w:p w14:paraId="494C1174" w14:textId="2F50F4DE" w:rsidR="00180053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F20E05">
              <w:rPr>
                <w:iCs/>
              </w:rPr>
              <w:t>SEG à SEX</w:t>
            </w:r>
          </w:p>
        </w:tc>
        <w:tc>
          <w:tcPr>
            <w:tcW w:w="1514" w:type="dxa"/>
          </w:tcPr>
          <w:p w14:paraId="06465953" w14:textId="0EA9CBDB" w:rsidR="00180053" w:rsidRDefault="00180053" w:rsidP="001800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15:00 às 16:00</w:t>
            </w:r>
          </w:p>
        </w:tc>
        <w:tc>
          <w:tcPr>
            <w:tcW w:w="1429" w:type="dxa"/>
          </w:tcPr>
          <w:p w14:paraId="53DD71E2" w14:textId="0F232357" w:rsidR="00180053" w:rsidRDefault="00180053" w:rsidP="001800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180053" w:rsidRPr="00F20E05" w14:paraId="6042E5C0" w14:textId="77777777" w:rsidTr="00257807">
        <w:trPr>
          <w:trHeight w:val="414"/>
        </w:trPr>
        <w:tc>
          <w:tcPr>
            <w:tcW w:w="2650" w:type="dxa"/>
            <w:vMerge/>
          </w:tcPr>
          <w:p w14:paraId="741C18FE" w14:textId="30D1F2C8" w:rsidR="00180053" w:rsidRPr="00257807" w:rsidRDefault="00180053" w:rsidP="00180053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129" w:type="dxa"/>
          </w:tcPr>
          <w:p w14:paraId="74F7C819" w14:textId="661704FB" w:rsidR="00180053" w:rsidRPr="00F20E05" w:rsidRDefault="00180053" w:rsidP="00180053">
            <w:pPr>
              <w:spacing w:line="360" w:lineRule="auto"/>
              <w:jc w:val="center"/>
              <w:rPr>
                <w:b/>
                <w:iCs/>
              </w:rPr>
            </w:pPr>
            <w:r w:rsidRPr="00F20E05">
              <w:rPr>
                <w:b/>
                <w:iCs/>
              </w:rPr>
              <w:t xml:space="preserve">TURMA </w:t>
            </w:r>
            <w:r>
              <w:rPr>
                <w:b/>
                <w:iCs/>
              </w:rPr>
              <w:t>3</w:t>
            </w:r>
          </w:p>
        </w:tc>
        <w:tc>
          <w:tcPr>
            <w:tcW w:w="1507" w:type="dxa"/>
          </w:tcPr>
          <w:p w14:paraId="34028AD2" w14:textId="0F1901E4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E578A1">
              <w:rPr>
                <w:iCs/>
              </w:rPr>
              <w:t>8 anos ou +</w:t>
            </w:r>
          </w:p>
        </w:tc>
        <w:tc>
          <w:tcPr>
            <w:tcW w:w="1517" w:type="dxa"/>
          </w:tcPr>
          <w:p w14:paraId="60C462C9" w14:textId="1A57C3E3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F20E05">
              <w:rPr>
                <w:iCs/>
              </w:rPr>
              <w:t>SEG à SEX</w:t>
            </w:r>
          </w:p>
        </w:tc>
        <w:tc>
          <w:tcPr>
            <w:tcW w:w="1514" w:type="dxa"/>
          </w:tcPr>
          <w:p w14:paraId="690EB506" w14:textId="77777777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 w:rsidRPr="00F20E05">
              <w:rPr>
                <w:iCs/>
              </w:rPr>
              <w:t xml:space="preserve">17:00 às </w:t>
            </w:r>
            <w:r>
              <w:rPr>
                <w:iCs/>
              </w:rPr>
              <w:t>19:00</w:t>
            </w:r>
          </w:p>
        </w:tc>
        <w:tc>
          <w:tcPr>
            <w:tcW w:w="1429" w:type="dxa"/>
          </w:tcPr>
          <w:p w14:paraId="7443989E" w14:textId="2487D4E6" w:rsidR="00180053" w:rsidRPr="00F20E05" w:rsidRDefault="00180053" w:rsidP="001800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</w:tbl>
    <w:p w14:paraId="22142D87" w14:textId="77777777" w:rsidR="001243B0" w:rsidRDefault="001243B0" w:rsidP="001243B0">
      <w:pPr>
        <w:pStyle w:val="PargrafodaLista"/>
        <w:spacing w:line="360" w:lineRule="auto"/>
        <w:ind w:left="360"/>
        <w:rPr>
          <w:b/>
          <w:szCs w:val="24"/>
        </w:rPr>
      </w:pPr>
    </w:p>
    <w:p w14:paraId="6C62E882" w14:textId="190CFB5F" w:rsidR="00032F82" w:rsidRPr="00F20E05" w:rsidRDefault="00032F82" w:rsidP="00F20E05">
      <w:pPr>
        <w:pStyle w:val="PargrafodaLista"/>
        <w:numPr>
          <w:ilvl w:val="0"/>
          <w:numId w:val="27"/>
        </w:numPr>
        <w:spacing w:line="360" w:lineRule="auto"/>
        <w:rPr>
          <w:b/>
          <w:szCs w:val="24"/>
        </w:rPr>
      </w:pPr>
      <w:r w:rsidRPr="00F20E05">
        <w:rPr>
          <w:b/>
          <w:szCs w:val="24"/>
        </w:rPr>
        <w:t>Sobre os valores:</w:t>
      </w:r>
    </w:p>
    <w:p w14:paraId="282A3AC7" w14:textId="59EC12DE" w:rsidR="00330A9A" w:rsidRPr="00F20E05" w:rsidRDefault="00330A9A" w:rsidP="00F20E0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Será cobrada do aluno a inscrição </w:t>
      </w:r>
      <w:r w:rsidR="004131E7" w:rsidRPr="00F20E05">
        <w:rPr>
          <w:rFonts w:ascii="Times New Roman" w:hAnsi="Times New Roman" w:cs="Times New Roman"/>
          <w:color w:val="auto"/>
        </w:rPr>
        <w:t xml:space="preserve">(uma por semestre) </w:t>
      </w:r>
      <w:r w:rsidRPr="00F20E05">
        <w:rPr>
          <w:rFonts w:ascii="Times New Roman" w:hAnsi="Times New Roman" w:cs="Times New Roman"/>
          <w:color w:val="auto"/>
        </w:rPr>
        <w:t xml:space="preserve">no valor de </w:t>
      </w:r>
      <w:r w:rsidRPr="00F20E05">
        <w:rPr>
          <w:rFonts w:ascii="Times New Roman" w:hAnsi="Times New Roman" w:cs="Times New Roman"/>
          <w:b/>
          <w:color w:val="auto"/>
        </w:rPr>
        <w:t>R$ 30,00 (trinta reais)</w:t>
      </w:r>
      <w:r w:rsidRPr="00F20E05">
        <w:rPr>
          <w:rFonts w:ascii="Times New Roman" w:hAnsi="Times New Roman" w:cs="Times New Roman"/>
          <w:color w:val="auto"/>
        </w:rPr>
        <w:t xml:space="preserve">, e </w:t>
      </w:r>
      <w:r w:rsidR="004131E7" w:rsidRPr="00F20E05">
        <w:rPr>
          <w:rFonts w:ascii="Times New Roman" w:hAnsi="Times New Roman" w:cs="Times New Roman"/>
          <w:color w:val="auto"/>
        </w:rPr>
        <w:t>mensalidade</w:t>
      </w:r>
      <w:r w:rsidRPr="00F20E05">
        <w:rPr>
          <w:rFonts w:ascii="Times New Roman" w:hAnsi="Times New Roman" w:cs="Times New Roman"/>
          <w:color w:val="auto"/>
        </w:rPr>
        <w:t xml:space="preserve"> de </w:t>
      </w:r>
      <w:r w:rsidRPr="00F20E05">
        <w:rPr>
          <w:rFonts w:ascii="Times New Roman" w:hAnsi="Times New Roman" w:cs="Times New Roman"/>
          <w:b/>
          <w:color w:val="auto"/>
        </w:rPr>
        <w:t xml:space="preserve">R$ </w:t>
      </w:r>
      <w:r w:rsidR="000136FC">
        <w:rPr>
          <w:rFonts w:ascii="Times New Roman" w:hAnsi="Times New Roman" w:cs="Times New Roman"/>
          <w:b/>
          <w:color w:val="auto"/>
        </w:rPr>
        <w:t>105</w:t>
      </w:r>
      <w:r w:rsidRPr="00F20E05">
        <w:rPr>
          <w:rFonts w:ascii="Times New Roman" w:hAnsi="Times New Roman" w:cs="Times New Roman"/>
          <w:b/>
          <w:color w:val="auto"/>
        </w:rPr>
        <w:t>,00 (</w:t>
      </w:r>
      <w:r w:rsidR="000136FC">
        <w:rPr>
          <w:rFonts w:ascii="Times New Roman" w:hAnsi="Times New Roman" w:cs="Times New Roman"/>
          <w:b/>
          <w:color w:val="auto"/>
        </w:rPr>
        <w:t xml:space="preserve">cento e cinco </w:t>
      </w:r>
      <w:r w:rsidRPr="00F20E05">
        <w:rPr>
          <w:rFonts w:ascii="Times New Roman" w:hAnsi="Times New Roman" w:cs="Times New Roman"/>
          <w:b/>
          <w:color w:val="auto"/>
        </w:rPr>
        <w:t>reais)</w:t>
      </w:r>
      <w:r w:rsidRPr="00F20E05">
        <w:rPr>
          <w:rFonts w:ascii="Times New Roman" w:hAnsi="Times New Roman" w:cs="Times New Roman"/>
          <w:color w:val="auto"/>
        </w:rPr>
        <w:t xml:space="preserve">, </w:t>
      </w:r>
      <w:r w:rsidR="009141DA" w:rsidRPr="00F20E05">
        <w:rPr>
          <w:rFonts w:ascii="Times New Roman" w:hAnsi="Times New Roman" w:cs="Times New Roman"/>
          <w:color w:val="auto"/>
        </w:rPr>
        <w:t>totalizando</w:t>
      </w:r>
      <w:r w:rsidRPr="00F20E05">
        <w:rPr>
          <w:rFonts w:ascii="Times New Roman" w:hAnsi="Times New Roman" w:cs="Times New Roman"/>
          <w:color w:val="auto"/>
        </w:rPr>
        <w:t xml:space="preserve"> </w:t>
      </w:r>
      <w:r w:rsidR="009141DA" w:rsidRPr="00F20E05">
        <w:rPr>
          <w:rFonts w:ascii="Times New Roman" w:hAnsi="Times New Roman" w:cs="Times New Roman"/>
          <w:color w:val="auto"/>
        </w:rPr>
        <w:t xml:space="preserve">o </w:t>
      </w:r>
      <w:r w:rsidRPr="00F20E05">
        <w:rPr>
          <w:rFonts w:ascii="Times New Roman" w:hAnsi="Times New Roman" w:cs="Times New Roman"/>
          <w:color w:val="auto"/>
        </w:rPr>
        <w:t xml:space="preserve">investimento de </w:t>
      </w:r>
      <w:r w:rsidRPr="00F20E05">
        <w:rPr>
          <w:rFonts w:ascii="Times New Roman" w:hAnsi="Times New Roman" w:cs="Times New Roman"/>
          <w:b/>
          <w:color w:val="auto"/>
        </w:rPr>
        <w:t xml:space="preserve">R$ </w:t>
      </w:r>
      <w:r w:rsidR="004131E7" w:rsidRPr="00F20E05">
        <w:rPr>
          <w:rFonts w:ascii="Times New Roman" w:hAnsi="Times New Roman" w:cs="Times New Roman"/>
          <w:b/>
          <w:color w:val="auto"/>
        </w:rPr>
        <w:t>1</w:t>
      </w:r>
      <w:r w:rsidR="000136FC">
        <w:rPr>
          <w:rFonts w:ascii="Times New Roman" w:hAnsi="Times New Roman" w:cs="Times New Roman"/>
          <w:b/>
          <w:color w:val="auto"/>
        </w:rPr>
        <w:t>35</w:t>
      </w:r>
      <w:r w:rsidRPr="00F20E05">
        <w:rPr>
          <w:rFonts w:ascii="Times New Roman" w:hAnsi="Times New Roman" w:cs="Times New Roman"/>
          <w:b/>
          <w:color w:val="auto"/>
        </w:rPr>
        <w:t>,00 (</w:t>
      </w:r>
      <w:r w:rsidR="004131E7" w:rsidRPr="00F20E05">
        <w:rPr>
          <w:rFonts w:ascii="Times New Roman" w:hAnsi="Times New Roman" w:cs="Times New Roman"/>
          <w:b/>
          <w:color w:val="auto"/>
        </w:rPr>
        <w:t>cento</w:t>
      </w:r>
      <w:r w:rsidRPr="00F20E05">
        <w:rPr>
          <w:rFonts w:ascii="Times New Roman" w:hAnsi="Times New Roman" w:cs="Times New Roman"/>
          <w:b/>
          <w:color w:val="auto"/>
        </w:rPr>
        <w:t xml:space="preserve"> e </w:t>
      </w:r>
      <w:r w:rsidR="000136FC">
        <w:rPr>
          <w:rFonts w:ascii="Times New Roman" w:hAnsi="Times New Roman" w:cs="Times New Roman"/>
          <w:b/>
          <w:color w:val="auto"/>
        </w:rPr>
        <w:t>trinta e cinco</w:t>
      </w:r>
      <w:r w:rsidRPr="00F20E05">
        <w:rPr>
          <w:rFonts w:ascii="Times New Roman" w:hAnsi="Times New Roman" w:cs="Times New Roman"/>
          <w:b/>
          <w:color w:val="auto"/>
        </w:rPr>
        <w:t xml:space="preserve"> reais)</w:t>
      </w:r>
      <w:r w:rsidRPr="00F20E05">
        <w:rPr>
          <w:rFonts w:ascii="Times New Roman" w:hAnsi="Times New Roman" w:cs="Times New Roman"/>
          <w:color w:val="auto"/>
        </w:rPr>
        <w:t xml:space="preserve"> </w:t>
      </w:r>
      <w:r w:rsidR="004131E7" w:rsidRPr="00F20E05">
        <w:rPr>
          <w:rFonts w:ascii="Times New Roman" w:hAnsi="Times New Roman" w:cs="Times New Roman"/>
          <w:color w:val="auto"/>
        </w:rPr>
        <w:t xml:space="preserve">para o primeiro mês, </w:t>
      </w:r>
      <w:r w:rsidRPr="00F20E05">
        <w:rPr>
          <w:rFonts w:ascii="Times New Roman" w:hAnsi="Times New Roman" w:cs="Times New Roman"/>
          <w:color w:val="auto"/>
        </w:rPr>
        <w:t xml:space="preserve">por aluno. </w:t>
      </w:r>
      <w:r w:rsidR="004131E7" w:rsidRPr="00F20E05">
        <w:rPr>
          <w:rFonts w:ascii="Times New Roman" w:hAnsi="Times New Roman" w:cs="Times New Roman"/>
          <w:color w:val="auto"/>
        </w:rPr>
        <w:t xml:space="preserve">As demais mensalidades deverão ser pagas </w:t>
      </w:r>
      <w:r w:rsidR="00045B61" w:rsidRPr="00F20E05">
        <w:rPr>
          <w:rFonts w:ascii="Times New Roman" w:hAnsi="Times New Roman" w:cs="Times New Roman"/>
          <w:color w:val="auto"/>
        </w:rPr>
        <w:t xml:space="preserve">seguindo o mesmo procedimento realizado para a primeira mensalidade, porém sem a necessidade de pagamento </w:t>
      </w:r>
      <w:r w:rsidR="00A5696A" w:rsidRPr="00F20E05">
        <w:rPr>
          <w:rFonts w:ascii="Times New Roman" w:hAnsi="Times New Roman" w:cs="Times New Roman"/>
          <w:color w:val="auto"/>
        </w:rPr>
        <w:t>da inscrição</w:t>
      </w:r>
      <w:r w:rsidR="00A507DF" w:rsidRPr="00F20E05">
        <w:rPr>
          <w:rFonts w:ascii="Times New Roman" w:hAnsi="Times New Roman" w:cs="Times New Roman"/>
          <w:color w:val="auto"/>
        </w:rPr>
        <w:t>,</w:t>
      </w:r>
      <w:r w:rsidR="00045B61" w:rsidRPr="00F20E05">
        <w:rPr>
          <w:rFonts w:ascii="Times New Roman" w:hAnsi="Times New Roman" w:cs="Times New Roman"/>
          <w:color w:val="auto"/>
        </w:rPr>
        <w:t xml:space="preserve"> que </w:t>
      </w:r>
      <w:r w:rsidR="00A507DF" w:rsidRPr="00F20E05">
        <w:rPr>
          <w:rFonts w:ascii="Times New Roman" w:hAnsi="Times New Roman" w:cs="Times New Roman"/>
          <w:color w:val="auto"/>
        </w:rPr>
        <w:t>deve ser feita</w:t>
      </w:r>
      <w:r w:rsidR="00045B61" w:rsidRPr="00F20E05">
        <w:rPr>
          <w:rFonts w:ascii="Times New Roman" w:hAnsi="Times New Roman" w:cs="Times New Roman"/>
          <w:color w:val="auto"/>
        </w:rPr>
        <w:t xml:space="preserve"> a cada </w:t>
      </w:r>
      <w:r w:rsidR="00A507DF" w:rsidRPr="00F20E05">
        <w:rPr>
          <w:rFonts w:ascii="Times New Roman" w:hAnsi="Times New Roman" w:cs="Times New Roman"/>
          <w:color w:val="auto"/>
        </w:rPr>
        <w:t>seis meses</w:t>
      </w:r>
      <w:r w:rsidR="00872334" w:rsidRPr="00F20E05">
        <w:rPr>
          <w:rFonts w:ascii="Times New Roman" w:hAnsi="Times New Roman" w:cs="Times New Roman"/>
          <w:color w:val="auto"/>
        </w:rPr>
        <w:t xml:space="preserve">. </w:t>
      </w:r>
      <w:r w:rsidRPr="00F20E05">
        <w:rPr>
          <w:rFonts w:ascii="Times New Roman" w:hAnsi="Times New Roman" w:cs="Times New Roman"/>
          <w:color w:val="auto"/>
        </w:rPr>
        <w:t xml:space="preserve">Não há previsão de desconto no caso de pagamento antecipado ou à vista. O pagamento será efetuado por meio de boleto bancário emitido pela Fundação </w:t>
      </w:r>
      <w:proofErr w:type="spellStart"/>
      <w:r w:rsidRPr="00F20E05">
        <w:rPr>
          <w:rFonts w:ascii="Times New Roman" w:hAnsi="Times New Roman" w:cs="Times New Roman"/>
          <w:color w:val="auto"/>
        </w:rPr>
        <w:t>Uniselva</w:t>
      </w:r>
      <w:proofErr w:type="spellEnd"/>
      <w:r w:rsidR="004F127A" w:rsidRPr="00F20E05">
        <w:rPr>
          <w:rFonts w:ascii="Times New Roman" w:hAnsi="Times New Roman" w:cs="Times New Roman"/>
          <w:color w:val="auto"/>
        </w:rPr>
        <w:t xml:space="preserve"> ou cartão de crédito</w:t>
      </w:r>
      <w:r w:rsidRPr="00F20E05">
        <w:rPr>
          <w:rFonts w:ascii="Times New Roman" w:hAnsi="Times New Roman" w:cs="Times New Roman"/>
          <w:color w:val="auto"/>
        </w:rPr>
        <w:t>.</w:t>
      </w:r>
      <w:r w:rsidR="00AE0683" w:rsidRPr="00F20E05">
        <w:rPr>
          <w:rFonts w:ascii="Times New Roman" w:hAnsi="Times New Roman" w:cs="Times New Roman"/>
          <w:color w:val="auto"/>
        </w:rPr>
        <w:t xml:space="preserve"> Em nenhuma hipótese haverá devolução de valores pagos, exceto caso eventualmente não forme turma.</w:t>
      </w:r>
    </w:p>
    <w:p w14:paraId="3D224A42" w14:textId="6787A223" w:rsidR="00DE0907" w:rsidRPr="00F20E05" w:rsidRDefault="00DE0907" w:rsidP="00F20E0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56366A8" w14:textId="17BDA4C6" w:rsidR="00B16125" w:rsidRPr="00F20E05" w:rsidRDefault="00DE0907" w:rsidP="00F20E05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F20E05">
        <w:rPr>
          <w:rFonts w:ascii="Times New Roman" w:hAnsi="Times New Roman" w:cs="Times New Roman"/>
          <w:b/>
          <w:bCs/>
          <w:color w:val="auto"/>
        </w:rPr>
        <w:t>Sobre as vagas:</w:t>
      </w:r>
    </w:p>
    <w:p w14:paraId="61906D97" w14:textId="61670E01" w:rsidR="00DE0907" w:rsidRPr="00F20E05" w:rsidRDefault="00DE0907" w:rsidP="00F20E0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lastRenderedPageBreak/>
        <w:t>As vagas serão preenchidas de acordo com a ordem de realização do teste de aptidão e respectiva indicação d</w:t>
      </w:r>
      <w:r w:rsidR="00D15F1C" w:rsidRPr="00F20E05">
        <w:rPr>
          <w:rFonts w:ascii="Times New Roman" w:hAnsi="Times New Roman" w:cs="Times New Roman"/>
          <w:color w:val="auto"/>
        </w:rPr>
        <w:t xml:space="preserve">a modalidade </w:t>
      </w:r>
      <w:r w:rsidRPr="00F20E05">
        <w:rPr>
          <w:rFonts w:ascii="Times New Roman" w:hAnsi="Times New Roman" w:cs="Times New Roman"/>
          <w:color w:val="auto"/>
        </w:rPr>
        <w:t xml:space="preserve">e horário feita pelo interessado. Sendo assim, após a avaliação de aptidão, caso o interessado seja considerado apto, </w:t>
      </w:r>
      <w:proofErr w:type="gramStart"/>
      <w:r w:rsidRPr="00F20E05">
        <w:rPr>
          <w:rFonts w:ascii="Times New Roman" w:hAnsi="Times New Roman" w:cs="Times New Roman"/>
          <w:color w:val="auto"/>
        </w:rPr>
        <w:t>o mesmo</w:t>
      </w:r>
      <w:proofErr w:type="gramEnd"/>
      <w:r w:rsidRPr="00F20E05">
        <w:rPr>
          <w:rFonts w:ascii="Times New Roman" w:hAnsi="Times New Roman" w:cs="Times New Roman"/>
          <w:color w:val="auto"/>
        </w:rPr>
        <w:t xml:space="preserve"> deverá indicar a modalidade (Aperfeiçoamento ou Treinamento) e o horário que deseja participar. No entanto, a efetiva confirmação e garantia da vaga será condicionada aos seguintes critérios, nessa ordem:</w:t>
      </w:r>
    </w:p>
    <w:p w14:paraId="6D9555A7" w14:textId="77777777" w:rsidR="00DE0907" w:rsidRPr="00F20E05" w:rsidRDefault="00DE0907" w:rsidP="00F20E05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Número de vagas disponíveis para o projeto e horário no momento da indicação;</w:t>
      </w:r>
    </w:p>
    <w:p w14:paraId="1503E5ED" w14:textId="39E35742" w:rsidR="00DE0907" w:rsidRPr="00F20E05" w:rsidRDefault="00DE0907" w:rsidP="00F20E05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Realização da matrícula dentro do prazo estipulado;</w:t>
      </w:r>
    </w:p>
    <w:p w14:paraId="51986B1F" w14:textId="3D6EBD30" w:rsidR="00DE0907" w:rsidRPr="00F20E05" w:rsidRDefault="00DE0907" w:rsidP="00F20E05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Pagamento do primeiro boleto </w:t>
      </w:r>
      <w:r w:rsidR="00872334" w:rsidRPr="00F20E05">
        <w:rPr>
          <w:rFonts w:ascii="Times New Roman" w:hAnsi="Times New Roman" w:cs="Times New Roman"/>
          <w:color w:val="auto"/>
        </w:rPr>
        <w:t xml:space="preserve">mensal </w:t>
      </w:r>
      <w:r w:rsidRPr="00F20E05">
        <w:rPr>
          <w:rFonts w:ascii="Times New Roman" w:hAnsi="Times New Roman" w:cs="Times New Roman"/>
          <w:color w:val="auto"/>
        </w:rPr>
        <w:t>dentro do prazo estipulado.</w:t>
      </w:r>
    </w:p>
    <w:p w14:paraId="7E5F3588" w14:textId="2595A682" w:rsidR="00637FA7" w:rsidRPr="00F20E05" w:rsidRDefault="00637FA7" w:rsidP="00F20E0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5BDB4A2" w14:textId="5773C43C" w:rsidR="00637FA7" w:rsidRPr="00F20E05" w:rsidRDefault="00637FA7" w:rsidP="00F20E05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F20E05">
        <w:rPr>
          <w:rFonts w:ascii="Times New Roman" w:hAnsi="Times New Roman" w:cs="Times New Roman"/>
          <w:b/>
          <w:bCs/>
          <w:color w:val="auto"/>
        </w:rPr>
        <w:t>Sobre a lista de espera:</w:t>
      </w:r>
    </w:p>
    <w:p w14:paraId="6472AE81" w14:textId="0D8D83FA" w:rsidR="0051443B" w:rsidRPr="00F20E05" w:rsidRDefault="0051443B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 xml:space="preserve">A lista de espera será elaborada caso o número de inscritos considerados aptos na avaliação do nado, ultrapasse o número de vagas disponíveis. </w:t>
      </w:r>
    </w:p>
    <w:p w14:paraId="1E9D7736" w14:textId="14814545" w:rsidR="0051443B" w:rsidRPr="00F20E05" w:rsidRDefault="0051443B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 xml:space="preserve">A lista de espera será composta pelos interessados considerados aptos que, no momento da indicação da </w:t>
      </w:r>
      <w:r w:rsidR="00815654" w:rsidRPr="00F20E05">
        <w:rPr>
          <w:rFonts w:ascii="Times New Roman" w:hAnsi="Times New Roman" w:cs="Times New Roman"/>
          <w:bCs/>
          <w:color w:val="auto"/>
        </w:rPr>
        <w:t>modalidade</w:t>
      </w:r>
      <w:r w:rsidRPr="00F20E05">
        <w:rPr>
          <w:rFonts w:ascii="Times New Roman" w:hAnsi="Times New Roman" w:cs="Times New Roman"/>
          <w:bCs/>
          <w:color w:val="auto"/>
        </w:rPr>
        <w:t xml:space="preserve"> horário desejado, não obtenham vaga disponível. </w:t>
      </w:r>
    </w:p>
    <w:p w14:paraId="19F31F1F" w14:textId="77777777" w:rsidR="0051443B" w:rsidRPr="00F20E05" w:rsidRDefault="0051443B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 xml:space="preserve">A lista seguirá a ordem de realização do teste de aptidão. </w:t>
      </w:r>
    </w:p>
    <w:p w14:paraId="1EFDAD33" w14:textId="02AC9D63" w:rsidR="0051443B" w:rsidRPr="00F20E05" w:rsidRDefault="0051443B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>Será elaborada uma lista para cada horári</w:t>
      </w:r>
      <w:r w:rsidR="00C56E33">
        <w:rPr>
          <w:rFonts w:ascii="Times New Roman" w:hAnsi="Times New Roman" w:cs="Times New Roman"/>
          <w:bCs/>
          <w:color w:val="auto"/>
        </w:rPr>
        <w:t>o, de acordo com o nível do aluno</w:t>
      </w:r>
      <w:r w:rsidRPr="00F20E05">
        <w:rPr>
          <w:rFonts w:ascii="Times New Roman" w:hAnsi="Times New Roman" w:cs="Times New Roman"/>
          <w:bCs/>
          <w:color w:val="auto"/>
        </w:rPr>
        <w:t xml:space="preserve">. </w:t>
      </w:r>
    </w:p>
    <w:p w14:paraId="04130121" w14:textId="681F096E" w:rsidR="003E7A76" w:rsidRPr="00F20E05" w:rsidRDefault="003E7A76" w:rsidP="00F20E0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D34F265" w14:textId="0C4DFAA7" w:rsidR="00FA0388" w:rsidRPr="00F20E05" w:rsidRDefault="003E7A76" w:rsidP="00F20E05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F20E05">
        <w:rPr>
          <w:rFonts w:ascii="Times New Roman" w:hAnsi="Times New Roman" w:cs="Times New Roman"/>
          <w:b/>
          <w:color w:val="auto"/>
        </w:rPr>
        <w:t xml:space="preserve">Sobre </w:t>
      </w:r>
      <w:r w:rsidR="00FA0388" w:rsidRPr="00F20E05">
        <w:rPr>
          <w:rFonts w:ascii="Times New Roman" w:hAnsi="Times New Roman" w:cs="Times New Roman"/>
          <w:b/>
          <w:color w:val="auto"/>
        </w:rPr>
        <w:t xml:space="preserve">a </w:t>
      </w:r>
      <w:r w:rsidR="00102063" w:rsidRPr="00F20E05">
        <w:rPr>
          <w:rFonts w:ascii="Times New Roman" w:hAnsi="Times New Roman" w:cs="Times New Roman"/>
          <w:b/>
          <w:color w:val="auto"/>
        </w:rPr>
        <w:t>E</w:t>
      </w:r>
      <w:r w:rsidR="00FA0388" w:rsidRPr="00F20E05">
        <w:rPr>
          <w:rFonts w:ascii="Times New Roman" w:hAnsi="Times New Roman" w:cs="Times New Roman"/>
          <w:b/>
          <w:color w:val="auto"/>
        </w:rPr>
        <w:t>tapa</w:t>
      </w:r>
      <w:r w:rsidR="00102063" w:rsidRPr="00F20E05">
        <w:rPr>
          <w:rFonts w:ascii="Times New Roman" w:hAnsi="Times New Roman" w:cs="Times New Roman"/>
          <w:b/>
          <w:color w:val="auto"/>
        </w:rPr>
        <w:t xml:space="preserve"> I - I</w:t>
      </w:r>
      <w:r w:rsidR="00FA0388" w:rsidRPr="00F20E05">
        <w:rPr>
          <w:rFonts w:ascii="Times New Roman" w:hAnsi="Times New Roman" w:cs="Times New Roman"/>
          <w:b/>
          <w:color w:val="auto"/>
        </w:rPr>
        <w:t>nscrições:</w:t>
      </w:r>
    </w:p>
    <w:p w14:paraId="4AB71F37" w14:textId="027D2CC4" w:rsidR="00325912" w:rsidRPr="00F20E05" w:rsidRDefault="00325912" w:rsidP="00F20E05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F20E05">
        <w:rPr>
          <w:rFonts w:ascii="Times New Roman" w:hAnsi="Times New Roman" w:cs="Times New Roman"/>
          <w:i/>
          <w:color w:val="auto"/>
          <w:u w:val="single"/>
        </w:rPr>
        <w:t>Período e Local das Inscrições:</w:t>
      </w:r>
    </w:p>
    <w:p w14:paraId="44210C09" w14:textId="6934C7B9" w:rsidR="00325912" w:rsidRPr="00F20E05" w:rsidRDefault="004F127A" w:rsidP="00F20E0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A partir de </w:t>
      </w:r>
      <w:r w:rsidR="00BC31CC">
        <w:rPr>
          <w:rFonts w:ascii="Times New Roman" w:hAnsi="Times New Roman" w:cs="Times New Roman"/>
          <w:b/>
          <w:color w:val="auto"/>
        </w:rPr>
        <w:t>01</w:t>
      </w:r>
      <w:r w:rsidR="00BC31CC" w:rsidRPr="00F20E05">
        <w:rPr>
          <w:rFonts w:ascii="Times New Roman" w:hAnsi="Times New Roman" w:cs="Times New Roman"/>
          <w:b/>
          <w:color w:val="auto"/>
        </w:rPr>
        <w:t>/0</w:t>
      </w:r>
      <w:r w:rsidR="00BC31CC">
        <w:rPr>
          <w:rFonts w:ascii="Times New Roman" w:hAnsi="Times New Roman" w:cs="Times New Roman"/>
          <w:b/>
          <w:color w:val="auto"/>
        </w:rPr>
        <w:t>6</w:t>
      </w:r>
      <w:r w:rsidR="00BC31CC" w:rsidRPr="00F20E05">
        <w:rPr>
          <w:rFonts w:ascii="Times New Roman" w:hAnsi="Times New Roman" w:cs="Times New Roman"/>
          <w:b/>
          <w:color w:val="auto"/>
        </w:rPr>
        <w:t>/202</w:t>
      </w:r>
      <w:r w:rsidR="00BC31CC">
        <w:rPr>
          <w:rFonts w:ascii="Times New Roman" w:hAnsi="Times New Roman" w:cs="Times New Roman"/>
          <w:b/>
          <w:color w:val="auto"/>
        </w:rPr>
        <w:t>5</w:t>
      </w:r>
      <w:r w:rsidR="00BC31CC">
        <w:rPr>
          <w:rFonts w:ascii="Times New Roman" w:hAnsi="Times New Roman" w:cs="Times New Roman"/>
          <w:b/>
          <w:color w:val="auto"/>
        </w:rPr>
        <w:t xml:space="preserve"> </w:t>
      </w:r>
      <w:r w:rsidR="00325912" w:rsidRPr="00F20E05">
        <w:rPr>
          <w:rFonts w:ascii="Times New Roman" w:hAnsi="Times New Roman" w:cs="Times New Roman"/>
          <w:color w:val="auto"/>
        </w:rPr>
        <w:t xml:space="preserve">as inscrições deverão ser realizadas no site da Fundação </w:t>
      </w:r>
      <w:proofErr w:type="spellStart"/>
      <w:r w:rsidR="00325912" w:rsidRPr="00F20E05">
        <w:rPr>
          <w:rFonts w:ascii="Times New Roman" w:hAnsi="Times New Roman" w:cs="Times New Roman"/>
          <w:color w:val="auto"/>
        </w:rPr>
        <w:t>Uniselva</w:t>
      </w:r>
      <w:proofErr w:type="spellEnd"/>
      <w:r w:rsidR="00325912" w:rsidRPr="00F20E05">
        <w:rPr>
          <w:rFonts w:ascii="Times New Roman" w:hAnsi="Times New Roman" w:cs="Times New Roman"/>
          <w:color w:val="auto"/>
        </w:rPr>
        <w:t xml:space="preserve"> </w:t>
      </w:r>
      <w:r w:rsidR="00325912" w:rsidRPr="00F20E05">
        <w:rPr>
          <w:rFonts w:ascii="Times New Roman" w:hAnsi="Times New Roman" w:cs="Times New Roman"/>
          <w:b/>
          <w:color w:val="auto"/>
        </w:rPr>
        <w:t>(</w:t>
      </w:r>
      <w:hyperlink r:id="rId11" w:history="1">
        <w:r w:rsidR="00325912" w:rsidRPr="00F20E05">
          <w:rPr>
            <w:rStyle w:val="Hyperlink"/>
            <w:rFonts w:ascii="Times New Roman" w:hAnsi="Times New Roman" w:cs="Times New Roman"/>
            <w:b/>
            <w:color w:val="auto"/>
          </w:rPr>
          <w:t>http://www.fundacaouniselva.org.br</w:t>
        </w:r>
      </w:hyperlink>
      <w:r w:rsidR="00325912" w:rsidRPr="00F20E05">
        <w:rPr>
          <w:rFonts w:ascii="Times New Roman" w:hAnsi="Times New Roman" w:cs="Times New Roman"/>
          <w:b/>
          <w:color w:val="auto"/>
        </w:rPr>
        <w:t>);</w:t>
      </w:r>
    </w:p>
    <w:p w14:paraId="42D785AB" w14:textId="77777777" w:rsidR="00325912" w:rsidRPr="00F20E05" w:rsidRDefault="00325912" w:rsidP="00F20E05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F20E05">
        <w:rPr>
          <w:rFonts w:ascii="Times New Roman" w:hAnsi="Times New Roman" w:cs="Times New Roman"/>
          <w:i/>
          <w:color w:val="auto"/>
          <w:u w:val="single"/>
        </w:rPr>
        <w:t>Taxa:</w:t>
      </w:r>
    </w:p>
    <w:p w14:paraId="31717A68" w14:textId="45731634" w:rsidR="00E9034C" w:rsidRPr="00F20E05" w:rsidRDefault="00325912" w:rsidP="00F20E0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A taxa de inscrição terá o valor de R$ 30,00 (trinta reais) e o seu pagamento deverá ser efetuado mediante emissão de boleto bancário on-line, disponibilizado no portal da Fundação </w:t>
      </w:r>
      <w:proofErr w:type="spellStart"/>
      <w:r w:rsidRPr="00F20E05">
        <w:rPr>
          <w:rFonts w:ascii="Times New Roman" w:hAnsi="Times New Roman" w:cs="Times New Roman"/>
          <w:color w:val="auto"/>
        </w:rPr>
        <w:t>Uniselva</w:t>
      </w:r>
      <w:proofErr w:type="spellEnd"/>
      <w:r w:rsidRPr="00F20E05">
        <w:rPr>
          <w:rFonts w:ascii="Times New Roman" w:hAnsi="Times New Roman" w:cs="Times New Roman"/>
          <w:color w:val="auto"/>
        </w:rPr>
        <w:t xml:space="preserve"> </w:t>
      </w:r>
      <w:r w:rsidRPr="00F20E05">
        <w:rPr>
          <w:rFonts w:ascii="Times New Roman" w:hAnsi="Times New Roman" w:cs="Times New Roman"/>
          <w:b/>
          <w:color w:val="auto"/>
        </w:rPr>
        <w:t>(</w:t>
      </w:r>
      <w:hyperlink r:id="rId12" w:history="1">
        <w:r w:rsidRPr="00F20E05">
          <w:rPr>
            <w:rStyle w:val="Hyperlink"/>
            <w:rFonts w:ascii="Times New Roman" w:hAnsi="Times New Roman" w:cs="Times New Roman"/>
            <w:b/>
            <w:color w:val="auto"/>
          </w:rPr>
          <w:t>http://www.fundacaouniselva.org.br</w:t>
        </w:r>
      </w:hyperlink>
      <w:r w:rsidRPr="00F20E05">
        <w:rPr>
          <w:rFonts w:ascii="Times New Roman" w:hAnsi="Times New Roman" w:cs="Times New Roman"/>
          <w:b/>
          <w:color w:val="auto"/>
        </w:rPr>
        <w:t>)</w:t>
      </w:r>
      <w:r w:rsidR="004F127A" w:rsidRPr="00F20E05">
        <w:rPr>
          <w:rFonts w:ascii="Times New Roman" w:hAnsi="Times New Roman" w:cs="Times New Roman"/>
          <w:b/>
          <w:color w:val="auto"/>
        </w:rPr>
        <w:t xml:space="preserve">, </w:t>
      </w:r>
      <w:r w:rsidR="004F127A" w:rsidRPr="00F20E05">
        <w:rPr>
          <w:rFonts w:ascii="Times New Roman" w:hAnsi="Times New Roman" w:cs="Times New Roman"/>
          <w:color w:val="auto"/>
        </w:rPr>
        <w:t>ou via cartão de crédito</w:t>
      </w:r>
      <w:r w:rsidRPr="00F20E05">
        <w:rPr>
          <w:rFonts w:ascii="Times New Roman" w:hAnsi="Times New Roman" w:cs="Times New Roman"/>
          <w:color w:val="auto"/>
        </w:rPr>
        <w:t>;</w:t>
      </w:r>
    </w:p>
    <w:p w14:paraId="5400035E" w14:textId="77777777" w:rsidR="00E870C3" w:rsidRPr="00F20E05" w:rsidRDefault="00E870C3" w:rsidP="00F20E0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8AA03CE" w14:textId="77777777" w:rsidR="00AA3E0E" w:rsidRPr="00F20E05" w:rsidRDefault="00AA3E0E" w:rsidP="00F20E05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F20E05">
        <w:rPr>
          <w:rFonts w:ascii="Times New Roman" w:hAnsi="Times New Roman" w:cs="Times New Roman"/>
          <w:b/>
          <w:i/>
          <w:color w:val="auto"/>
          <w:u w:val="single"/>
        </w:rPr>
        <w:t>IMPORTANTE:</w:t>
      </w:r>
      <w:r w:rsidRPr="00F20E05">
        <w:rPr>
          <w:rFonts w:ascii="Times New Roman" w:hAnsi="Times New Roman" w:cs="Times New Roman"/>
          <w:i/>
          <w:color w:val="auto"/>
        </w:rPr>
        <w:t xml:space="preserve"> </w:t>
      </w:r>
    </w:p>
    <w:p w14:paraId="3870D8B6" w14:textId="6A17EA7A" w:rsidR="00AA3E0E" w:rsidRPr="00F20E05" w:rsidRDefault="009E541E" w:rsidP="00F20E0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F20E05">
        <w:rPr>
          <w:rFonts w:ascii="Times New Roman" w:hAnsi="Times New Roman" w:cs="Times New Roman"/>
          <w:color w:val="auto"/>
        </w:rPr>
        <w:t xml:space="preserve">O pagamento da taxa de inscrição garante ao aluno </w:t>
      </w:r>
      <w:r w:rsidR="003B7B78" w:rsidRPr="00F20E05">
        <w:rPr>
          <w:rFonts w:ascii="Times New Roman" w:hAnsi="Times New Roman" w:cs="Times New Roman"/>
          <w:color w:val="auto"/>
        </w:rPr>
        <w:t xml:space="preserve">a oportunidade de agendar a sua avaliação de nado conforme as condições estipuladas no item </w:t>
      </w:r>
      <w:r w:rsidR="00251D13" w:rsidRPr="00F20E05">
        <w:rPr>
          <w:rFonts w:ascii="Times New Roman" w:hAnsi="Times New Roman" w:cs="Times New Roman"/>
          <w:i/>
          <w:color w:val="auto"/>
        </w:rPr>
        <w:t>“</w:t>
      </w:r>
      <w:r w:rsidR="00CD4477" w:rsidRPr="00F20E05">
        <w:rPr>
          <w:rFonts w:ascii="Times New Roman" w:hAnsi="Times New Roman" w:cs="Times New Roman"/>
          <w:i/>
          <w:color w:val="auto"/>
        </w:rPr>
        <w:t>10 Sobre a Etapa II – Avaliação de Aptidão</w:t>
      </w:r>
      <w:r w:rsidR="00251D13" w:rsidRPr="00F20E05">
        <w:rPr>
          <w:rFonts w:ascii="Times New Roman" w:hAnsi="Times New Roman" w:cs="Times New Roman"/>
          <w:i/>
          <w:color w:val="auto"/>
        </w:rPr>
        <w:t>”</w:t>
      </w:r>
      <w:r w:rsidR="00251D13" w:rsidRPr="00F20E05">
        <w:rPr>
          <w:rFonts w:ascii="Times New Roman" w:hAnsi="Times New Roman" w:cs="Times New Roman"/>
          <w:color w:val="auto"/>
        </w:rPr>
        <w:t xml:space="preserve">. Contudo, a sua devida matrícula e participação no projeto depende </w:t>
      </w:r>
      <w:r w:rsidR="00834D88" w:rsidRPr="00F20E05">
        <w:rPr>
          <w:rFonts w:ascii="Times New Roman" w:hAnsi="Times New Roman" w:cs="Times New Roman"/>
          <w:color w:val="auto"/>
        </w:rPr>
        <w:t xml:space="preserve">do resultado da sua avaliação de desempenho e das vagas disponíveis em cada modalidade e horário. </w:t>
      </w:r>
      <w:r w:rsidR="00864A01" w:rsidRPr="00F20E05">
        <w:rPr>
          <w:rFonts w:ascii="Times New Roman" w:hAnsi="Times New Roman" w:cs="Times New Roman"/>
          <w:color w:val="auto"/>
        </w:rPr>
        <w:t xml:space="preserve">Em nenhuma hipótese será devolvido ao </w:t>
      </w:r>
      <w:r w:rsidR="00CD4477" w:rsidRPr="00F20E05">
        <w:rPr>
          <w:rFonts w:ascii="Times New Roman" w:hAnsi="Times New Roman" w:cs="Times New Roman"/>
          <w:color w:val="auto"/>
        </w:rPr>
        <w:t>participante</w:t>
      </w:r>
      <w:r w:rsidR="00864A01" w:rsidRPr="00F20E05">
        <w:rPr>
          <w:rFonts w:ascii="Times New Roman" w:hAnsi="Times New Roman" w:cs="Times New Roman"/>
          <w:color w:val="auto"/>
        </w:rPr>
        <w:t xml:space="preserve"> </w:t>
      </w:r>
      <w:r w:rsidR="00500540" w:rsidRPr="00F20E05">
        <w:rPr>
          <w:rFonts w:ascii="Times New Roman" w:hAnsi="Times New Roman" w:cs="Times New Roman"/>
          <w:color w:val="auto"/>
        </w:rPr>
        <w:t>o valor da taxa de inscrição paga.</w:t>
      </w:r>
    </w:p>
    <w:p w14:paraId="4E8F5F95" w14:textId="6D52A979" w:rsidR="002660CD" w:rsidRPr="00F20E05" w:rsidRDefault="002660CD" w:rsidP="00F20E0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73C78B3" w14:textId="6E02B637" w:rsidR="002660CD" w:rsidRPr="00F20E05" w:rsidRDefault="002660CD" w:rsidP="00F20E05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F20E05">
        <w:rPr>
          <w:rFonts w:ascii="Times New Roman" w:hAnsi="Times New Roman" w:cs="Times New Roman"/>
          <w:b/>
          <w:color w:val="auto"/>
        </w:rPr>
        <w:lastRenderedPageBreak/>
        <w:t xml:space="preserve">Sobre a </w:t>
      </w:r>
      <w:r w:rsidR="00B3109E" w:rsidRPr="00F20E05">
        <w:rPr>
          <w:rFonts w:ascii="Times New Roman" w:hAnsi="Times New Roman" w:cs="Times New Roman"/>
          <w:b/>
          <w:color w:val="auto"/>
        </w:rPr>
        <w:t>E</w:t>
      </w:r>
      <w:r w:rsidRPr="00F20E05">
        <w:rPr>
          <w:rFonts w:ascii="Times New Roman" w:hAnsi="Times New Roman" w:cs="Times New Roman"/>
          <w:b/>
          <w:color w:val="auto"/>
        </w:rPr>
        <w:t xml:space="preserve">tapa </w:t>
      </w:r>
      <w:r w:rsidR="00B3109E" w:rsidRPr="00F20E05">
        <w:rPr>
          <w:rFonts w:ascii="Times New Roman" w:hAnsi="Times New Roman" w:cs="Times New Roman"/>
          <w:b/>
          <w:color w:val="auto"/>
        </w:rPr>
        <w:t>II –</w:t>
      </w:r>
      <w:r w:rsidRPr="00F20E05">
        <w:rPr>
          <w:rFonts w:ascii="Times New Roman" w:hAnsi="Times New Roman" w:cs="Times New Roman"/>
          <w:b/>
          <w:color w:val="auto"/>
        </w:rPr>
        <w:t xml:space="preserve"> </w:t>
      </w:r>
      <w:r w:rsidR="00B3109E" w:rsidRPr="00F20E05">
        <w:rPr>
          <w:rFonts w:ascii="Times New Roman" w:hAnsi="Times New Roman" w:cs="Times New Roman"/>
          <w:b/>
          <w:color w:val="auto"/>
        </w:rPr>
        <w:t>Av</w:t>
      </w:r>
      <w:r w:rsidRPr="00F20E05">
        <w:rPr>
          <w:rFonts w:ascii="Times New Roman" w:hAnsi="Times New Roman" w:cs="Times New Roman"/>
          <w:b/>
          <w:color w:val="auto"/>
        </w:rPr>
        <w:t>aliação</w:t>
      </w:r>
      <w:r w:rsidR="00B3109E" w:rsidRPr="00F20E05">
        <w:rPr>
          <w:rFonts w:ascii="Times New Roman" w:hAnsi="Times New Roman" w:cs="Times New Roman"/>
          <w:b/>
          <w:color w:val="auto"/>
        </w:rPr>
        <w:t xml:space="preserve"> de Aptidão</w:t>
      </w:r>
      <w:r w:rsidRPr="00F20E05">
        <w:rPr>
          <w:rFonts w:ascii="Times New Roman" w:hAnsi="Times New Roman" w:cs="Times New Roman"/>
          <w:b/>
          <w:color w:val="auto"/>
        </w:rPr>
        <w:t>:</w:t>
      </w:r>
    </w:p>
    <w:p w14:paraId="38CE9432" w14:textId="1D09FB88" w:rsidR="00796F05" w:rsidRDefault="00C56E33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Primeiramente, </w:t>
      </w:r>
      <w:r w:rsidR="00796F05" w:rsidRPr="00F20E05">
        <w:rPr>
          <w:rFonts w:ascii="Times New Roman" w:hAnsi="Times New Roman" w:cs="Times New Roman"/>
          <w:bCs/>
          <w:color w:val="auto"/>
        </w:rPr>
        <w:t>o interessado deverá entrar em contato com programa Raia Rápida - UFMT, p</w:t>
      </w:r>
      <w:r>
        <w:rPr>
          <w:rFonts w:ascii="Times New Roman" w:hAnsi="Times New Roman" w:cs="Times New Roman"/>
          <w:bCs/>
          <w:color w:val="auto"/>
        </w:rPr>
        <w:t>or mensagem de WhatsApp no</w:t>
      </w:r>
      <w:r w:rsidR="00796F05" w:rsidRPr="00F20E05">
        <w:rPr>
          <w:rFonts w:ascii="Times New Roman" w:hAnsi="Times New Roman" w:cs="Times New Roman"/>
          <w:bCs/>
          <w:color w:val="auto"/>
        </w:rPr>
        <w:t xml:space="preserve"> telefone (65) </w:t>
      </w:r>
      <w:r w:rsidR="000868D1" w:rsidRPr="00F20E05">
        <w:rPr>
          <w:rFonts w:ascii="Times New Roman" w:hAnsi="Times New Roman" w:cs="Times New Roman"/>
          <w:bCs/>
          <w:color w:val="auto"/>
        </w:rPr>
        <w:t xml:space="preserve">98135 3600 </w:t>
      </w:r>
      <w:r w:rsidR="00796F05" w:rsidRPr="00F20E05">
        <w:rPr>
          <w:rFonts w:ascii="Times New Roman" w:hAnsi="Times New Roman" w:cs="Times New Roman"/>
          <w:bCs/>
          <w:color w:val="auto"/>
        </w:rPr>
        <w:t xml:space="preserve">e </w:t>
      </w:r>
      <w:r>
        <w:rPr>
          <w:rFonts w:ascii="Times New Roman" w:hAnsi="Times New Roman" w:cs="Times New Roman"/>
          <w:bCs/>
          <w:color w:val="auto"/>
        </w:rPr>
        <w:t>verificar a disponibilidade de vagas</w:t>
      </w:r>
      <w:r w:rsidR="00796F05" w:rsidRPr="00F20E05">
        <w:rPr>
          <w:rFonts w:ascii="Times New Roman" w:hAnsi="Times New Roman" w:cs="Times New Roman"/>
          <w:bCs/>
          <w:color w:val="auto"/>
        </w:rPr>
        <w:t>;</w:t>
      </w:r>
    </w:p>
    <w:p w14:paraId="6D45F05B" w14:textId="09BD9039" w:rsidR="00C56E33" w:rsidRPr="00F20E05" w:rsidRDefault="00C56E33" w:rsidP="00C56E33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Em caso de disponibilidade de vaga, o interessado deverá efetuar </w:t>
      </w:r>
      <w:r w:rsidRPr="00F20E05">
        <w:rPr>
          <w:rFonts w:ascii="Times New Roman" w:hAnsi="Times New Roman" w:cs="Times New Roman"/>
          <w:bCs/>
          <w:color w:val="auto"/>
        </w:rPr>
        <w:t>o pagamento da inscrição</w:t>
      </w:r>
      <w:r w:rsidR="00EF1802">
        <w:rPr>
          <w:rFonts w:ascii="Times New Roman" w:hAnsi="Times New Roman" w:cs="Times New Roman"/>
          <w:bCs/>
          <w:color w:val="auto"/>
        </w:rPr>
        <w:t xml:space="preserve"> </w:t>
      </w:r>
      <w:r w:rsidR="00EF1802" w:rsidRPr="00EF1802">
        <w:rPr>
          <w:rFonts w:ascii="Times New Roman" w:hAnsi="Times New Roman" w:cs="Times New Roman"/>
          <w:bCs/>
          <w:color w:val="auto"/>
        </w:rPr>
        <w:t>(somente para alunos novos ou para aqueles que já completaram 6 meses de projeto)</w:t>
      </w:r>
      <w:r w:rsidRPr="00F20E05">
        <w:rPr>
          <w:rFonts w:ascii="Times New Roman" w:hAnsi="Times New Roman" w:cs="Times New Roman"/>
          <w:bCs/>
          <w:color w:val="auto"/>
        </w:rPr>
        <w:t xml:space="preserve"> e agendar um horário para a avaliação do desempenho de nado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EF1802">
        <w:rPr>
          <w:rFonts w:ascii="Times New Roman" w:hAnsi="Times New Roman" w:cs="Times New Roman"/>
          <w:bCs/>
          <w:color w:val="auto"/>
        </w:rPr>
        <w:t>(somente para alunos novos);</w:t>
      </w:r>
    </w:p>
    <w:p w14:paraId="5F38635E" w14:textId="77777777" w:rsidR="00EF1802" w:rsidRPr="00F20E05" w:rsidRDefault="00EF1802" w:rsidP="00EF1802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>Alunos que já realizaram aulas dentro do programa não devem fazer o teste de aptidão novamente.</w:t>
      </w:r>
    </w:p>
    <w:p w14:paraId="3224983E" w14:textId="0F0C5E12" w:rsidR="00C56E33" w:rsidRDefault="004F127A" w:rsidP="00C56E33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>A avaliação poderá ser agendada de segunda à sexta feira, das 17</w:t>
      </w:r>
      <w:r w:rsidR="00DD0DD9">
        <w:rPr>
          <w:rFonts w:ascii="Times New Roman" w:hAnsi="Times New Roman" w:cs="Times New Roman"/>
          <w:bCs/>
          <w:color w:val="auto"/>
        </w:rPr>
        <w:t>:00</w:t>
      </w:r>
      <w:r w:rsidRPr="00F20E05">
        <w:rPr>
          <w:rFonts w:ascii="Times New Roman" w:hAnsi="Times New Roman" w:cs="Times New Roman"/>
          <w:bCs/>
          <w:color w:val="auto"/>
        </w:rPr>
        <w:t xml:space="preserve"> às </w:t>
      </w:r>
      <w:r w:rsidR="00A5696A">
        <w:rPr>
          <w:rFonts w:ascii="Times New Roman" w:hAnsi="Times New Roman" w:cs="Times New Roman"/>
          <w:bCs/>
          <w:color w:val="auto"/>
        </w:rPr>
        <w:t>18:45</w:t>
      </w:r>
      <w:r w:rsidRPr="00F20E05">
        <w:rPr>
          <w:rFonts w:ascii="Times New Roman" w:hAnsi="Times New Roman" w:cs="Times New Roman"/>
          <w:bCs/>
          <w:color w:val="auto"/>
        </w:rPr>
        <w:t>, a partir do dia</w:t>
      </w:r>
      <w:r w:rsidR="00297197" w:rsidRPr="00F20E05">
        <w:rPr>
          <w:rFonts w:ascii="Times New Roman" w:hAnsi="Times New Roman" w:cs="Times New Roman"/>
          <w:bCs/>
          <w:color w:val="auto"/>
        </w:rPr>
        <w:t xml:space="preserve"> </w:t>
      </w:r>
      <w:r w:rsidR="00BC31CC">
        <w:rPr>
          <w:rFonts w:ascii="Times New Roman" w:hAnsi="Times New Roman" w:cs="Times New Roman"/>
          <w:b/>
          <w:color w:val="auto"/>
        </w:rPr>
        <w:t>01</w:t>
      </w:r>
      <w:r w:rsidR="00BC31CC" w:rsidRPr="00F20E05">
        <w:rPr>
          <w:rFonts w:ascii="Times New Roman" w:hAnsi="Times New Roman" w:cs="Times New Roman"/>
          <w:b/>
          <w:color w:val="auto"/>
        </w:rPr>
        <w:t>/0</w:t>
      </w:r>
      <w:r w:rsidR="00BC31CC">
        <w:rPr>
          <w:rFonts w:ascii="Times New Roman" w:hAnsi="Times New Roman" w:cs="Times New Roman"/>
          <w:b/>
          <w:color w:val="auto"/>
        </w:rPr>
        <w:t>6</w:t>
      </w:r>
      <w:r w:rsidR="00BC31CC" w:rsidRPr="00F20E05">
        <w:rPr>
          <w:rFonts w:ascii="Times New Roman" w:hAnsi="Times New Roman" w:cs="Times New Roman"/>
          <w:b/>
          <w:color w:val="auto"/>
        </w:rPr>
        <w:t>/202</w:t>
      </w:r>
      <w:r w:rsidR="00BC31CC">
        <w:rPr>
          <w:rFonts w:ascii="Times New Roman" w:hAnsi="Times New Roman" w:cs="Times New Roman"/>
          <w:b/>
          <w:color w:val="auto"/>
        </w:rPr>
        <w:t>5</w:t>
      </w:r>
      <w:r w:rsidR="00796F05" w:rsidRPr="00F20E05">
        <w:rPr>
          <w:rFonts w:ascii="Times New Roman" w:hAnsi="Times New Roman" w:cs="Times New Roman"/>
          <w:bCs/>
          <w:color w:val="auto"/>
        </w:rPr>
        <w:t>;</w:t>
      </w:r>
      <w:r w:rsidR="00C56E33" w:rsidRPr="00C56E33">
        <w:rPr>
          <w:rFonts w:ascii="Times New Roman" w:hAnsi="Times New Roman" w:cs="Times New Roman"/>
          <w:bCs/>
          <w:color w:val="auto"/>
        </w:rPr>
        <w:t xml:space="preserve"> </w:t>
      </w:r>
    </w:p>
    <w:p w14:paraId="0044C08C" w14:textId="77777777" w:rsidR="00796F05" w:rsidRPr="00F20E05" w:rsidRDefault="00796F05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 xml:space="preserve">Para a avaliação do nado, o interessado deverá comparecer ao Parque Aquático da Faculdade de Educação Física da UFMT no dia e horário agendado com o Programa Raia Rápida - UFMT. </w:t>
      </w:r>
    </w:p>
    <w:p w14:paraId="689B71B4" w14:textId="77777777" w:rsidR="00796F05" w:rsidRPr="00F20E05" w:rsidRDefault="00796F05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 xml:space="preserve">Deverá apresentar documento de identidade com foto e comprovante de pagamento da inscrição. </w:t>
      </w:r>
    </w:p>
    <w:p w14:paraId="2E660519" w14:textId="77777777" w:rsidR="00796F05" w:rsidRPr="00F20E05" w:rsidRDefault="00796F05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>Deverá estar trajando sunga ou shorts curto para indivíduos do sexo masculino, e maiô ou sunquíni para indivíduos do sexo feminino. O programa Raia Rápida - UFMT irá disponibilizar óculos e touca para realização da avaliação, porém o interessado poderá usar seus equipamentos pessoais, se preferir.</w:t>
      </w:r>
    </w:p>
    <w:p w14:paraId="1ADE57DE" w14:textId="08778A8E" w:rsidR="00796F05" w:rsidRPr="00F20E05" w:rsidRDefault="00796F05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 xml:space="preserve">A avaliação consistirá na realização de 50 metros do nado Crawl, em velocidade auto selecionada. A avaliação não consistirá em tomada de tempo, apenas na execução dos 50 metros, sendo considerados aptos aqueles que completarem </w:t>
      </w:r>
      <w:r w:rsidR="00FA18D3" w:rsidRPr="00F20E05">
        <w:rPr>
          <w:rFonts w:ascii="Times New Roman" w:hAnsi="Times New Roman" w:cs="Times New Roman"/>
          <w:bCs/>
          <w:color w:val="auto"/>
        </w:rPr>
        <w:t>pelo menos 25 metros</w:t>
      </w:r>
      <w:r w:rsidRPr="00F20E05">
        <w:rPr>
          <w:rFonts w:ascii="Times New Roman" w:hAnsi="Times New Roman" w:cs="Times New Roman"/>
          <w:bCs/>
          <w:color w:val="auto"/>
        </w:rPr>
        <w:t xml:space="preserve"> </w:t>
      </w:r>
      <w:r w:rsidR="00FA18D3" w:rsidRPr="00F20E05">
        <w:rPr>
          <w:rFonts w:ascii="Times New Roman" w:hAnsi="Times New Roman" w:cs="Times New Roman"/>
          <w:bCs/>
          <w:color w:val="auto"/>
        </w:rPr>
        <w:t>de maneira ininterrupta</w:t>
      </w:r>
      <w:r w:rsidRPr="00F20E05">
        <w:rPr>
          <w:rFonts w:ascii="Times New Roman" w:hAnsi="Times New Roman" w:cs="Times New Roman"/>
          <w:bCs/>
          <w:color w:val="auto"/>
        </w:rPr>
        <w:t xml:space="preserve"> e, inaptos aqueles que não completarem os </w:t>
      </w:r>
      <w:r w:rsidR="00FA18D3" w:rsidRPr="00F20E05">
        <w:rPr>
          <w:rFonts w:ascii="Times New Roman" w:hAnsi="Times New Roman" w:cs="Times New Roman"/>
          <w:bCs/>
          <w:color w:val="auto"/>
        </w:rPr>
        <w:t>25 metros ou realizarem pausas ao longo dessa distância.</w:t>
      </w:r>
    </w:p>
    <w:p w14:paraId="5EDD9392" w14:textId="77777777" w:rsidR="00796F05" w:rsidRPr="00F20E05" w:rsidRDefault="00796F05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 xml:space="preserve">A saída/largada deverá ser feita de dentro da piscina e o tipo de virada (olímpica/simples) ficará à critério do interessado, desde que </w:t>
      </w:r>
      <w:proofErr w:type="gramStart"/>
      <w:r w:rsidRPr="00F20E05">
        <w:rPr>
          <w:rFonts w:ascii="Times New Roman" w:hAnsi="Times New Roman" w:cs="Times New Roman"/>
          <w:bCs/>
          <w:color w:val="auto"/>
        </w:rPr>
        <w:t>o mesmo</w:t>
      </w:r>
      <w:proofErr w:type="gramEnd"/>
      <w:r w:rsidRPr="00F20E05">
        <w:rPr>
          <w:rFonts w:ascii="Times New Roman" w:hAnsi="Times New Roman" w:cs="Times New Roman"/>
          <w:bCs/>
          <w:color w:val="auto"/>
        </w:rPr>
        <w:t xml:space="preserve"> não permaneça por mais de cinco segundos em contato com a parede da piscina; </w:t>
      </w:r>
    </w:p>
    <w:p w14:paraId="75734385" w14:textId="77777777" w:rsidR="00796F05" w:rsidRPr="00F20E05" w:rsidRDefault="00796F05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 xml:space="preserve">Durante a avaliação </w:t>
      </w:r>
      <w:r w:rsidRPr="00EF1802">
        <w:rPr>
          <w:rFonts w:ascii="Times New Roman" w:hAnsi="Times New Roman" w:cs="Times New Roman"/>
          <w:b/>
          <w:color w:val="auto"/>
        </w:rPr>
        <w:t>não</w:t>
      </w:r>
      <w:r w:rsidRPr="00F20E05">
        <w:rPr>
          <w:rFonts w:ascii="Times New Roman" w:hAnsi="Times New Roman" w:cs="Times New Roman"/>
          <w:bCs/>
          <w:color w:val="auto"/>
        </w:rPr>
        <w:t xml:space="preserve"> será permitido o uso de equipamentos como: pés de pato/nadadeiras; flutuadores; pranchas; palmares; espaguetes; </w:t>
      </w:r>
      <w:proofErr w:type="spellStart"/>
      <w:r w:rsidRPr="00F20E05">
        <w:rPr>
          <w:rFonts w:ascii="Times New Roman" w:hAnsi="Times New Roman" w:cs="Times New Roman"/>
          <w:bCs/>
          <w:color w:val="auto"/>
        </w:rPr>
        <w:t>snorkel</w:t>
      </w:r>
      <w:proofErr w:type="spellEnd"/>
      <w:r w:rsidRPr="00F20E05">
        <w:rPr>
          <w:rFonts w:ascii="Times New Roman" w:hAnsi="Times New Roman" w:cs="Times New Roman"/>
          <w:bCs/>
          <w:color w:val="auto"/>
        </w:rPr>
        <w:t>; ou qualquer outro equipamento que possa otimizar o desempenho de nado;</w:t>
      </w:r>
    </w:p>
    <w:p w14:paraId="61F22C57" w14:textId="19273A8E" w:rsidR="00796F05" w:rsidRPr="00F20E05" w:rsidRDefault="00796F05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>A avaliação será composta por uma tentativa, podendo ser efetuada uma tentativa adicional, se o interessado assim desejar e a critério do avaliador. Se o interessado desejar, a avaliação poderá ser precedida por um aquecimento específico, desde que o aquecimento não ultrapasse 100 m.</w:t>
      </w:r>
    </w:p>
    <w:p w14:paraId="10FE16BB" w14:textId="1B95DC49" w:rsidR="003227AF" w:rsidRPr="00F20E05" w:rsidRDefault="003227AF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lastRenderedPageBreak/>
        <w:t xml:space="preserve">O não comparecimento </w:t>
      </w:r>
      <w:r w:rsidR="007A7180" w:rsidRPr="00F20E05">
        <w:rPr>
          <w:rFonts w:ascii="Times New Roman" w:hAnsi="Times New Roman" w:cs="Times New Roman"/>
          <w:bCs/>
          <w:color w:val="auto"/>
        </w:rPr>
        <w:t>no local e hor</w:t>
      </w:r>
      <w:r w:rsidR="00E64A0F" w:rsidRPr="00F20E05">
        <w:rPr>
          <w:rFonts w:ascii="Times New Roman" w:hAnsi="Times New Roman" w:cs="Times New Roman"/>
          <w:bCs/>
          <w:color w:val="auto"/>
        </w:rPr>
        <w:t xml:space="preserve">ário agendado, o comparecimento em desacordo </w:t>
      </w:r>
      <w:r w:rsidR="008D2569" w:rsidRPr="00F20E05">
        <w:rPr>
          <w:rFonts w:ascii="Times New Roman" w:hAnsi="Times New Roman" w:cs="Times New Roman"/>
          <w:bCs/>
          <w:color w:val="auto"/>
        </w:rPr>
        <w:t xml:space="preserve">com as condições estabelecidas ou a realização da avaliação em desacordo com as condições estabelecidas acarretará </w:t>
      </w:r>
      <w:r w:rsidR="00DD018B" w:rsidRPr="00F20E05">
        <w:rPr>
          <w:rFonts w:ascii="Times New Roman" w:hAnsi="Times New Roman" w:cs="Times New Roman"/>
          <w:bCs/>
          <w:color w:val="auto"/>
        </w:rPr>
        <w:t xml:space="preserve">o </w:t>
      </w:r>
      <w:r w:rsidR="00CD4477" w:rsidRPr="00F20E05">
        <w:rPr>
          <w:rFonts w:ascii="Times New Roman" w:hAnsi="Times New Roman" w:cs="Times New Roman"/>
          <w:bCs/>
          <w:color w:val="auto"/>
        </w:rPr>
        <w:t>participante</w:t>
      </w:r>
      <w:r w:rsidR="00DD018B" w:rsidRPr="00F20E05">
        <w:rPr>
          <w:rFonts w:ascii="Times New Roman" w:hAnsi="Times New Roman" w:cs="Times New Roman"/>
          <w:bCs/>
          <w:color w:val="auto"/>
        </w:rPr>
        <w:t xml:space="preserve"> ser considerado como não apto.</w:t>
      </w:r>
    </w:p>
    <w:p w14:paraId="229BFC85" w14:textId="77777777" w:rsidR="00796F05" w:rsidRPr="00F20E05" w:rsidRDefault="00796F05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>Após o final da avaliação, os interessados considerados aptos deverão indicar o projeto (Aperfeiçoamento ou Treinamento) e horário que desejam fazer as aulas.</w:t>
      </w:r>
    </w:p>
    <w:p w14:paraId="65D07B12" w14:textId="77777777" w:rsidR="00E9034C" w:rsidRPr="00F20E05" w:rsidRDefault="00E9034C" w:rsidP="00F20E0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1FC9F98" w14:textId="5B84A6B5" w:rsidR="00346D68" w:rsidRPr="00F20E05" w:rsidRDefault="00346D68" w:rsidP="00F20E05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F20E05">
        <w:rPr>
          <w:rFonts w:ascii="Times New Roman" w:hAnsi="Times New Roman" w:cs="Times New Roman"/>
          <w:b/>
          <w:color w:val="auto"/>
        </w:rPr>
        <w:t xml:space="preserve">Sobre a </w:t>
      </w:r>
      <w:r w:rsidR="00B3109E" w:rsidRPr="00F20E05">
        <w:rPr>
          <w:rFonts w:ascii="Times New Roman" w:hAnsi="Times New Roman" w:cs="Times New Roman"/>
          <w:b/>
          <w:color w:val="auto"/>
        </w:rPr>
        <w:t>E</w:t>
      </w:r>
      <w:r w:rsidRPr="00F20E05">
        <w:rPr>
          <w:rFonts w:ascii="Times New Roman" w:hAnsi="Times New Roman" w:cs="Times New Roman"/>
          <w:b/>
          <w:color w:val="auto"/>
        </w:rPr>
        <w:t xml:space="preserve">tapa </w:t>
      </w:r>
      <w:r w:rsidR="00B3109E" w:rsidRPr="00F20E05">
        <w:rPr>
          <w:rFonts w:ascii="Times New Roman" w:hAnsi="Times New Roman" w:cs="Times New Roman"/>
          <w:b/>
          <w:color w:val="auto"/>
        </w:rPr>
        <w:t>III –</w:t>
      </w:r>
      <w:r w:rsidRPr="00F20E05">
        <w:rPr>
          <w:rFonts w:ascii="Times New Roman" w:hAnsi="Times New Roman" w:cs="Times New Roman"/>
          <w:b/>
          <w:color w:val="auto"/>
        </w:rPr>
        <w:t xml:space="preserve"> </w:t>
      </w:r>
      <w:r w:rsidR="00B3109E" w:rsidRPr="00F20E05">
        <w:rPr>
          <w:rFonts w:ascii="Times New Roman" w:hAnsi="Times New Roman" w:cs="Times New Roman"/>
          <w:b/>
          <w:color w:val="auto"/>
        </w:rPr>
        <w:t>M</w:t>
      </w:r>
      <w:r w:rsidRPr="00F20E05">
        <w:rPr>
          <w:rFonts w:ascii="Times New Roman" w:hAnsi="Times New Roman" w:cs="Times New Roman"/>
          <w:b/>
          <w:color w:val="auto"/>
        </w:rPr>
        <w:t>atrícula:</w:t>
      </w:r>
    </w:p>
    <w:p w14:paraId="781D5700" w14:textId="425134AA" w:rsidR="00FD02D2" w:rsidRPr="00F20E05" w:rsidRDefault="00FD02D2" w:rsidP="00F20E05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>Poderão efetuar a matrícula, somente aqueles considerados aptos na avaliação do desempenho de nado e que indiquem uma modalidade e horário com vagas disponíveis.</w:t>
      </w:r>
    </w:p>
    <w:p w14:paraId="7C0B9D48" w14:textId="31F0E579" w:rsidR="00CB5D7F" w:rsidRDefault="00CB5D7F" w:rsidP="00A5696A">
      <w:pPr>
        <w:pStyle w:val="Defaul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 xml:space="preserve">A matrícula deverá ser efetuada no site da Fundação </w:t>
      </w:r>
      <w:proofErr w:type="spellStart"/>
      <w:r w:rsidRPr="00F20E05">
        <w:rPr>
          <w:rFonts w:ascii="Times New Roman" w:hAnsi="Times New Roman" w:cs="Times New Roman"/>
          <w:bCs/>
          <w:color w:val="auto"/>
        </w:rPr>
        <w:t>Uniselva</w:t>
      </w:r>
      <w:proofErr w:type="spellEnd"/>
      <w:r w:rsidRPr="00F20E05">
        <w:rPr>
          <w:rFonts w:ascii="Times New Roman" w:hAnsi="Times New Roman" w:cs="Times New Roman"/>
          <w:bCs/>
          <w:color w:val="auto"/>
        </w:rPr>
        <w:t xml:space="preserve"> (</w:t>
      </w:r>
      <w:hyperlink r:id="rId13" w:history="1">
        <w:r w:rsidRPr="00F20E05">
          <w:rPr>
            <w:rStyle w:val="Hyperlink"/>
            <w:rFonts w:ascii="Times New Roman" w:hAnsi="Times New Roman" w:cs="Times New Roman"/>
            <w:bCs/>
            <w:color w:val="auto"/>
          </w:rPr>
          <w:t>http://fundacaouniselva.org,br</w:t>
        </w:r>
      </w:hyperlink>
      <w:r w:rsidRPr="00F20E05">
        <w:rPr>
          <w:rFonts w:ascii="Times New Roman" w:hAnsi="Times New Roman" w:cs="Times New Roman"/>
          <w:bCs/>
          <w:color w:val="auto"/>
        </w:rPr>
        <w:t>) e estará disponível ao</w:t>
      </w:r>
      <w:r w:rsidR="00A5696A">
        <w:rPr>
          <w:rFonts w:ascii="Times New Roman" w:hAnsi="Times New Roman" w:cs="Times New Roman"/>
          <w:bCs/>
          <w:color w:val="auto"/>
        </w:rPr>
        <w:t>s</w:t>
      </w:r>
      <w:r w:rsidRPr="00F20E05">
        <w:rPr>
          <w:rFonts w:ascii="Times New Roman" w:hAnsi="Times New Roman" w:cs="Times New Roman"/>
          <w:bCs/>
          <w:color w:val="auto"/>
        </w:rPr>
        <w:t xml:space="preserve"> alunos </w:t>
      </w:r>
      <w:r w:rsidR="00B3109E" w:rsidRPr="00F20E05">
        <w:rPr>
          <w:rFonts w:ascii="Times New Roman" w:hAnsi="Times New Roman" w:cs="Times New Roman"/>
          <w:bCs/>
          <w:color w:val="auto"/>
        </w:rPr>
        <w:t>considerados aptos e selecionados por ordem de classificação</w:t>
      </w:r>
      <w:r w:rsidRPr="00F20E05">
        <w:rPr>
          <w:rFonts w:ascii="Times New Roman" w:hAnsi="Times New Roman" w:cs="Times New Roman"/>
          <w:bCs/>
          <w:color w:val="auto"/>
        </w:rPr>
        <w:t>.</w:t>
      </w:r>
    </w:p>
    <w:p w14:paraId="405E4862" w14:textId="70365AD8" w:rsidR="00CB5D7F" w:rsidRPr="00F20E05" w:rsidRDefault="0031193D" w:rsidP="00A5696A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bCs/>
          <w:color w:val="auto"/>
        </w:rPr>
        <w:t xml:space="preserve">Caso o </w:t>
      </w:r>
      <w:r w:rsidR="00CD4477" w:rsidRPr="00F20E05">
        <w:rPr>
          <w:rFonts w:ascii="Times New Roman" w:hAnsi="Times New Roman" w:cs="Times New Roman"/>
          <w:bCs/>
          <w:color w:val="auto"/>
        </w:rPr>
        <w:t>participante</w:t>
      </w:r>
      <w:r w:rsidR="00EF02DA" w:rsidRPr="00F20E05">
        <w:rPr>
          <w:rFonts w:ascii="Times New Roman" w:hAnsi="Times New Roman" w:cs="Times New Roman"/>
          <w:bCs/>
          <w:color w:val="auto"/>
        </w:rPr>
        <w:t xml:space="preserve"> selecionado</w:t>
      </w:r>
      <w:r w:rsidRPr="00F20E05">
        <w:rPr>
          <w:rFonts w:ascii="Times New Roman" w:hAnsi="Times New Roman" w:cs="Times New Roman"/>
          <w:bCs/>
          <w:color w:val="auto"/>
        </w:rPr>
        <w:t xml:space="preserve"> faça a matrícula, mas não pague o boleto </w:t>
      </w:r>
      <w:r w:rsidR="00297197" w:rsidRPr="00F20E05">
        <w:rPr>
          <w:rFonts w:ascii="Times New Roman" w:hAnsi="Times New Roman" w:cs="Times New Roman"/>
          <w:bCs/>
          <w:color w:val="auto"/>
        </w:rPr>
        <w:t xml:space="preserve">referente ao primeiro </w:t>
      </w:r>
      <w:r w:rsidR="00872334" w:rsidRPr="00F20E05">
        <w:rPr>
          <w:rFonts w:ascii="Times New Roman" w:hAnsi="Times New Roman" w:cs="Times New Roman"/>
          <w:bCs/>
          <w:color w:val="auto"/>
        </w:rPr>
        <w:t>mês</w:t>
      </w:r>
      <w:r w:rsidR="00297197" w:rsidRPr="00F20E05">
        <w:rPr>
          <w:rFonts w:ascii="Times New Roman" w:hAnsi="Times New Roman" w:cs="Times New Roman"/>
          <w:bCs/>
          <w:color w:val="auto"/>
        </w:rPr>
        <w:t xml:space="preserve"> </w:t>
      </w:r>
      <w:r w:rsidRPr="00F20E05">
        <w:rPr>
          <w:rFonts w:ascii="Times New Roman" w:hAnsi="Times New Roman" w:cs="Times New Roman"/>
          <w:bCs/>
          <w:color w:val="auto"/>
        </w:rPr>
        <w:t>dentro do período estabelecido, sua vaga será automaticamente cedida ao primeiro interessado da lista de espera.</w:t>
      </w:r>
    </w:p>
    <w:p w14:paraId="6D016800" w14:textId="77777777" w:rsidR="00CA48BA" w:rsidRPr="00F20E05" w:rsidRDefault="00CA48BA" w:rsidP="00F20E0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1789164A" w14:textId="77777777" w:rsidR="0036377D" w:rsidRPr="00F20E05" w:rsidRDefault="0036377D" w:rsidP="00F20E05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F20E05">
        <w:rPr>
          <w:rFonts w:ascii="Times New Roman" w:hAnsi="Times New Roman" w:cs="Times New Roman"/>
          <w:b/>
          <w:i/>
          <w:color w:val="auto"/>
          <w:u w:val="single"/>
        </w:rPr>
        <w:t>IMPORTANTE:</w:t>
      </w:r>
      <w:r w:rsidRPr="00F20E05">
        <w:rPr>
          <w:rFonts w:ascii="Times New Roman" w:hAnsi="Times New Roman" w:cs="Times New Roman"/>
          <w:i/>
          <w:color w:val="auto"/>
        </w:rPr>
        <w:t xml:space="preserve"> </w:t>
      </w:r>
    </w:p>
    <w:p w14:paraId="4C27BD51" w14:textId="2BA3BEA9" w:rsidR="002A20D5" w:rsidRPr="00F20E05" w:rsidRDefault="00297197" w:rsidP="00F20E05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F20E05">
        <w:rPr>
          <w:rFonts w:ascii="Times New Roman" w:hAnsi="Times New Roman" w:cs="Times New Roman"/>
          <w:color w:val="auto"/>
        </w:rPr>
        <w:t>Em caso de pagamento da matrícula por boleto</w:t>
      </w:r>
      <w:r w:rsidR="0036377D" w:rsidRPr="00F20E05">
        <w:rPr>
          <w:rFonts w:ascii="Times New Roman" w:hAnsi="Times New Roman" w:cs="Times New Roman"/>
          <w:color w:val="auto"/>
        </w:rPr>
        <w:t xml:space="preserve">, </w:t>
      </w:r>
      <w:r w:rsidR="00F434BD" w:rsidRPr="00F20E05">
        <w:rPr>
          <w:rFonts w:ascii="Times New Roman" w:hAnsi="Times New Roman" w:cs="Times New Roman"/>
          <w:color w:val="auto"/>
        </w:rPr>
        <w:t xml:space="preserve">devido ao prazo para registro do boleto </w:t>
      </w:r>
      <w:r w:rsidR="0036377D" w:rsidRPr="00F20E05">
        <w:rPr>
          <w:rFonts w:ascii="Times New Roman" w:hAnsi="Times New Roman" w:cs="Times New Roman"/>
          <w:color w:val="auto"/>
        </w:rPr>
        <w:t xml:space="preserve">o seu pagamento </w:t>
      </w:r>
      <w:r w:rsidRPr="00F20E05">
        <w:rPr>
          <w:rFonts w:ascii="Times New Roman" w:hAnsi="Times New Roman" w:cs="Times New Roman"/>
          <w:color w:val="auto"/>
        </w:rPr>
        <w:t>deverá ser feito após dois dias da sua emissão.</w:t>
      </w:r>
    </w:p>
    <w:p w14:paraId="1E20BF11" w14:textId="77777777" w:rsidR="002A20D5" w:rsidRPr="00F20E05" w:rsidRDefault="002A20D5" w:rsidP="00F20E0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7C10D145" w14:textId="33B5F636" w:rsidR="009C4448" w:rsidRPr="00F20E05" w:rsidRDefault="00964E95" w:rsidP="00F20E05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F20E05">
        <w:rPr>
          <w:rFonts w:ascii="Times New Roman" w:hAnsi="Times New Roman" w:cs="Times New Roman"/>
          <w:b/>
          <w:color w:val="auto"/>
        </w:rPr>
        <w:t>Sobre</w:t>
      </w:r>
      <w:r w:rsidR="00FE6B3F" w:rsidRPr="00F20E05">
        <w:rPr>
          <w:rFonts w:ascii="Times New Roman" w:hAnsi="Times New Roman" w:cs="Times New Roman"/>
          <w:b/>
          <w:color w:val="auto"/>
        </w:rPr>
        <w:t xml:space="preserve"> as disposições finais</w:t>
      </w:r>
      <w:r w:rsidR="00E9034C" w:rsidRPr="00F20E05">
        <w:rPr>
          <w:rFonts w:ascii="Times New Roman" w:hAnsi="Times New Roman" w:cs="Times New Roman"/>
          <w:b/>
          <w:color w:val="auto"/>
        </w:rPr>
        <w:t>:</w:t>
      </w:r>
    </w:p>
    <w:p w14:paraId="7F438241" w14:textId="20050801" w:rsidR="009C4448" w:rsidRPr="00F20E05" w:rsidRDefault="009C4448" w:rsidP="00F20E0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O participante deverá:</w:t>
      </w:r>
    </w:p>
    <w:p w14:paraId="39D6860A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Efetuar o pagamento do curso </w:t>
      </w:r>
      <w:r w:rsidR="00B3109E" w:rsidRPr="00F20E05">
        <w:rPr>
          <w:rFonts w:ascii="Times New Roman" w:hAnsi="Times New Roman" w:cs="Times New Roman"/>
          <w:color w:val="auto"/>
        </w:rPr>
        <w:t>na data de vencimento do boleto</w:t>
      </w:r>
      <w:r w:rsidRPr="00F20E05">
        <w:rPr>
          <w:rFonts w:ascii="Times New Roman" w:hAnsi="Times New Roman" w:cs="Times New Roman"/>
          <w:color w:val="auto"/>
        </w:rPr>
        <w:t xml:space="preserve"> como</w:t>
      </w:r>
      <w:r w:rsidR="00B3109E" w:rsidRPr="00F20E05">
        <w:rPr>
          <w:rFonts w:ascii="Times New Roman" w:hAnsi="Times New Roman" w:cs="Times New Roman"/>
          <w:color w:val="auto"/>
        </w:rPr>
        <w:t xml:space="preserve"> </w:t>
      </w:r>
      <w:r w:rsidRPr="00F20E05">
        <w:rPr>
          <w:rFonts w:ascii="Times New Roman" w:hAnsi="Times New Roman" w:cs="Times New Roman"/>
          <w:color w:val="auto"/>
        </w:rPr>
        <w:t>condição de sua continuidade;</w:t>
      </w:r>
    </w:p>
    <w:p w14:paraId="36090111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Preservar e conservar a área física e os bens móveis e imóveis cujo uso é autorizado pela UFMT;</w:t>
      </w:r>
    </w:p>
    <w:p w14:paraId="7210F5A7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Respeitar as normas institucionais da UFMT e, em especial, o regulamento do programa;</w:t>
      </w:r>
    </w:p>
    <w:p w14:paraId="3EBC8913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Apresentar documentos, sempre que solicitados pelo (a) CONTRATADO (A), bem como se responsabilizar pela autenticidade e veracidade das informações apresentadas;</w:t>
      </w:r>
    </w:p>
    <w:p w14:paraId="2B18B471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Manter seus dados atualizados, ou atualizá-los a pedido do (a) CONTRATADO (A), durante toda a vigência deste contrato e até que perdurem obrigações financeiras em face </w:t>
      </w:r>
      <w:proofErr w:type="gramStart"/>
      <w:r w:rsidRPr="00F20E05">
        <w:rPr>
          <w:rFonts w:ascii="Times New Roman" w:hAnsi="Times New Roman" w:cs="Times New Roman"/>
          <w:color w:val="auto"/>
        </w:rPr>
        <w:t>do mesmo</w:t>
      </w:r>
      <w:proofErr w:type="gramEnd"/>
      <w:r w:rsidRPr="00F20E05">
        <w:rPr>
          <w:rFonts w:ascii="Times New Roman" w:hAnsi="Times New Roman" w:cs="Times New Roman"/>
          <w:color w:val="auto"/>
        </w:rPr>
        <w:t>;</w:t>
      </w:r>
    </w:p>
    <w:p w14:paraId="427F8A90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No caso de irregularidades na documentação apresentada, a qualquer tempo, a UFMT poderá recusar a emissão de documentos oficiais referentes a conclusão do curso objeto do contrato;</w:t>
      </w:r>
    </w:p>
    <w:p w14:paraId="6736C665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lastRenderedPageBreak/>
        <w:t xml:space="preserve">Em caso de atraso no pagamento de qualquer das parcelas, ao valor devido será acrescido multa, incidindo ainda correção monetária e juros, </w:t>
      </w:r>
      <w:r w:rsidR="00B3109E" w:rsidRPr="00F20E05">
        <w:rPr>
          <w:rFonts w:ascii="Times New Roman" w:hAnsi="Times New Roman" w:cs="Times New Roman"/>
          <w:color w:val="auto"/>
        </w:rPr>
        <w:t>da seguinte forma: multa de 2,0% [dois por cento], incidindo ainda correção monetária com base no índice do INPC e juros de mora de 1% [um por cento] ao mês</w:t>
      </w:r>
      <w:r w:rsidRPr="00F20E05">
        <w:rPr>
          <w:rFonts w:ascii="Times New Roman" w:hAnsi="Times New Roman" w:cs="Times New Roman"/>
          <w:color w:val="auto"/>
        </w:rPr>
        <w:t>;</w:t>
      </w:r>
    </w:p>
    <w:p w14:paraId="3FA7AFA4" w14:textId="3E25D6CE" w:rsidR="00E9034C" w:rsidRPr="00F20E05" w:rsidRDefault="00B3109E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Persistindo o atraso no pagamento por período superior a 30 dias, considera-se </w:t>
      </w:r>
      <w:r w:rsidR="00CD4477" w:rsidRPr="00F20E05">
        <w:rPr>
          <w:rFonts w:ascii="Times New Roman" w:hAnsi="Times New Roman" w:cs="Times New Roman"/>
          <w:color w:val="auto"/>
        </w:rPr>
        <w:t>extinta a obrigação assumida</w:t>
      </w:r>
      <w:r w:rsidRPr="00F20E05">
        <w:rPr>
          <w:rFonts w:ascii="Times New Roman" w:hAnsi="Times New Roman" w:cs="Times New Roman"/>
          <w:color w:val="auto"/>
        </w:rPr>
        <w:t xml:space="preserve"> pela UFMT na condução das atividades ao aluno inadimplente;</w:t>
      </w:r>
    </w:p>
    <w:p w14:paraId="16ACB644" w14:textId="77777777" w:rsidR="00E9034C" w:rsidRPr="00F20E05" w:rsidRDefault="00B3109E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Em todos os casos de inadimplemento, a Fundação </w:t>
      </w:r>
      <w:proofErr w:type="spellStart"/>
      <w:r w:rsidRPr="00F20E05">
        <w:rPr>
          <w:rFonts w:ascii="Times New Roman" w:hAnsi="Times New Roman" w:cs="Times New Roman"/>
          <w:color w:val="auto"/>
        </w:rPr>
        <w:t>Uniselva</w:t>
      </w:r>
      <w:proofErr w:type="spellEnd"/>
      <w:r w:rsidRPr="00F20E05">
        <w:rPr>
          <w:rFonts w:ascii="Times New Roman" w:hAnsi="Times New Roman" w:cs="Times New Roman"/>
          <w:color w:val="auto"/>
        </w:rPr>
        <w:t xml:space="preserve"> poderá efetuar a cobrança administrativa pelas vias cabíveis em face do aluno até que se cesse o débito.</w:t>
      </w:r>
    </w:p>
    <w:p w14:paraId="34EC51D8" w14:textId="77777777" w:rsidR="00E9034C" w:rsidRPr="00F20E05" w:rsidRDefault="00B3109E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Em caso de inadimplemento, a Fundação </w:t>
      </w:r>
      <w:proofErr w:type="spellStart"/>
      <w:r w:rsidRPr="00F20E05">
        <w:rPr>
          <w:rFonts w:ascii="Times New Roman" w:hAnsi="Times New Roman" w:cs="Times New Roman"/>
          <w:color w:val="auto"/>
        </w:rPr>
        <w:t>Uniselva</w:t>
      </w:r>
      <w:proofErr w:type="spellEnd"/>
      <w:r w:rsidRPr="00F20E05">
        <w:rPr>
          <w:rFonts w:ascii="Times New Roman" w:hAnsi="Times New Roman" w:cs="Times New Roman"/>
          <w:color w:val="auto"/>
        </w:rPr>
        <w:t xml:space="preserve"> se reserva no direito de: a) contatar o aluno via e-mail, correspondências e/ou ligações ou mensagens telefônicas; b) promover a competente cobrança dos valores, por meio de seu departamento financeiro, ou pela via judicial.</w:t>
      </w:r>
    </w:p>
    <w:p w14:paraId="1E6DA36E" w14:textId="77777777" w:rsidR="00E9034C" w:rsidRPr="00F20E05" w:rsidRDefault="00B3109E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Além da cobrança, administrativa e/ou judicial, em caso de inadimplemento, a Fundação </w:t>
      </w:r>
      <w:proofErr w:type="spellStart"/>
      <w:r w:rsidRPr="00F20E05">
        <w:rPr>
          <w:rFonts w:ascii="Times New Roman" w:hAnsi="Times New Roman" w:cs="Times New Roman"/>
          <w:color w:val="auto"/>
        </w:rPr>
        <w:t>Uniselva</w:t>
      </w:r>
      <w:proofErr w:type="spellEnd"/>
      <w:r w:rsidRPr="00F20E05">
        <w:rPr>
          <w:rFonts w:ascii="Times New Roman" w:hAnsi="Times New Roman" w:cs="Times New Roman"/>
          <w:color w:val="auto"/>
        </w:rPr>
        <w:t xml:space="preserve"> poderá, informar o nome do </w:t>
      </w:r>
      <w:r w:rsidR="00112359" w:rsidRPr="00F20E05">
        <w:rPr>
          <w:rFonts w:ascii="Times New Roman" w:hAnsi="Times New Roman" w:cs="Times New Roman"/>
          <w:color w:val="auto"/>
        </w:rPr>
        <w:t>aluno</w:t>
      </w:r>
      <w:r w:rsidRPr="00F20E05">
        <w:rPr>
          <w:rFonts w:ascii="Times New Roman" w:hAnsi="Times New Roman" w:cs="Times New Roman"/>
          <w:color w:val="auto"/>
        </w:rPr>
        <w:t xml:space="preserve"> ao serviço de proteção ao crédito – SPC e demais órgãos de restrição ao crédito</w:t>
      </w:r>
    </w:p>
    <w:p w14:paraId="39083757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Em caso de inadimplência no pagamento </w:t>
      </w:r>
      <w:r w:rsidR="00112359" w:rsidRPr="00F20E05">
        <w:rPr>
          <w:rFonts w:ascii="Times New Roman" w:hAnsi="Times New Roman" w:cs="Times New Roman"/>
          <w:color w:val="auto"/>
        </w:rPr>
        <w:t>do primeiro boleto a contrato poderá ser considerando</w:t>
      </w:r>
      <w:r w:rsidRPr="00F20E05">
        <w:rPr>
          <w:rFonts w:ascii="Times New Roman" w:hAnsi="Times New Roman" w:cs="Times New Roman"/>
          <w:color w:val="auto"/>
        </w:rPr>
        <w:t xml:space="preserve"> rescindido, considerando vencid</w:t>
      </w:r>
      <w:r w:rsidR="00112359" w:rsidRPr="00F20E05">
        <w:rPr>
          <w:rFonts w:ascii="Times New Roman" w:hAnsi="Times New Roman" w:cs="Times New Roman"/>
          <w:color w:val="auto"/>
        </w:rPr>
        <w:t>a</w:t>
      </w:r>
      <w:r w:rsidRPr="00F20E05">
        <w:rPr>
          <w:rFonts w:ascii="Times New Roman" w:hAnsi="Times New Roman" w:cs="Times New Roman"/>
          <w:color w:val="auto"/>
        </w:rPr>
        <w:t xml:space="preserve"> </w:t>
      </w:r>
      <w:r w:rsidR="00112359" w:rsidRPr="00F20E05">
        <w:rPr>
          <w:rFonts w:ascii="Times New Roman" w:hAnsi="Times New Roman" w:cs="Times New Roman"/>
          <w:color w:val="auto"/>
        </w:rPr>
        <w:t>o segundo boleto</w:t>
      </w:r>
      <w:r w:rsidRPr="00F20E05">
        <w:rPr>
          <w:rFonts w:ascii="Times New Roman" w:hAnsi="Times New Roman" w:cs="Times New Roman"/>
          <w:color w:val="auto"/>
        </w:rPr>
        <w:t>, sem prejuízo as medidas extrajudiciais e judiciais cabíveis sob as expensas do participante;</w:t>
      </w:r>
    </w:p>
    <w:p w14:paraId="10E778EA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A qualquer tempo o participante poderá desistir do curso, por qualquer razão, desde que comunicada a Fundação </w:t>
      </w:r>
      <w:proofErr w:type="spellStart"/>
      <w:r w:rsidRPr="00F20E05">
        <w:rPr>
          <w:rFonts w:ascii="Times New Roman" w:hAnsi="Times New Roman" w:cs="Times New Roman"/>
          <w:color w:val="auto"/>
        </w:rPr>
        <w:t>Uniselva</w:t>
      </w:r>
      <w:proofErr w:type="spellEnd"/>
      <w:r w:rsidRPr="00F20E05">
        <w:rPr>
          <w:rFonts w:ascii="Times New Roman" w:hAnsi="Times New Roman" w:cs="Times New Roman"/>
          <w:color w:val="auto"/>
        </w:rPr>
        <w:t xml:space="preserve"> com antecedência mínima de 20 (vinte) dias da data do vencimento da parcela </w:t>
      </w:r>
      <w:r w:rsidR="00112359" w:rsidRPr="00F20E05">
        <w:rPr>
          <w:rFonts w:ascii="Times New Roman" w:hAnsi="Times New Roman" w:cs="Times New Roman"/>
          <w:color w:val="auto"/>
        </w:rPr>
        <w:t>subsequente</w:t>
      </w:r>
      <w:r w:rsidRPr="00F20E05">
        <w:rPr>
          <w:rFonts w:ascii="Times New Roman" w:hAnsi="Times New Roman" w:cs="Times New Roman"/>
          <w:color w:val="auto"/>
        </w:rPr>
        <w:t>;</w:t>
      </w:r>
    </w:p>
    <w:p w14:paraId="2BC6059B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A ausência de comunicação expressa importa na continuidade das obrigações contratadas até o final do </w:t>
      </w:r>
      <w:r w:rsidR="00112359" w:rsidRPr="00F20E05">
        <w:rPr>
          <w:rFonts w:ascii="Times New Roman" w:hAnsi="Times New Roman" w:cs="Times New Roman"/>
          <w:color w:val="auto"/>
        </w:rPr>
        <w:t>curso, sendo devido inclusive o pagamento do segundo boleto, independente da frequência do aluno nas aulas;</w:t>
      </w:r>
    </w:p>
    <w:p w14:paraId="0CEB687E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Em nenhum caso de desistência haverá restituição dos valores pagos;</w:t>
      </w:r>
    </w:p>
    <w:p w14:paraId="33315E40" w14:textId="77777777" w:rsidR="00E9034C" w:rsidRPr="00F20E05" w:rsidRDefault="00112359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O aluno poderá ser afastado das atividades, sem prejuízo de suas obrigações de pagamento nos seguintes casos</w:t>
      </w:r>
      <w:r w:rsidR="009C4448" w:rsidRPr="00F20E05">
        <w:rPr>
          <w:rFonts w:ascii="Times New Roman" w:hAnsi="Times New Roman" w:cs="Times New Roman"/>
          <w:color w:val="auto"/>
        </w:rPr>
        <w:t>:</w:t>
      </w:r>
    </w:p>
    <w:p w14:paraId="37CCF78E" w14:textId="77777777" w:rsidR="00E9034C" w:rsidRPr="00F20E05" w:rsidRDefault="00112359" w:rsidP="00F20E05">
      <w:pPr>
        <w:pStyle w:val="Defaul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Pela inadimplência de qualquer das parcelas devidas</w:t>
      </w:r>
      <w:r w:rsidR="009C4448" w:rsidRPr="00F20E05">
        <w:rPr>
          <w:rFonts w:ascii="Times New Roman" w:hAnsi="Times New Roman" w:cs="Times New Roman"/>
          <w:color w:val="auto"/>
        </w:rPr>
        <w:t>;</w:t>
      </w:r>
    </w:p>
    <w:p w14:paraId="1691386B" w14:textId="7C03C5EC" w:rsidR="00E9034C" w:rsidRPr="00F20E05" w:rsidRDefault="00112359" w:rsidP="00F20E05">
      <w:pPr>
        <w:pStyle w:val="Defaul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Q</w:t>
      </w:r>
      <w:r w:rsidR="009C4448" w:rsidRPr="00F20E05">
        <w:rPr>
          <w:rFonts w:ascii="Times New Roman" w:hAnsi="Times New Roman" w:cs="Times New Roman"/>
          <w:color w:val="auto"/>
        </w:rPr>
        <w:t>uando o participante infringir as normas das Resoluções da UFMT e/ou o Regimento Interno do Programa;</w:t>
      </w:r>
    </w:p>
    <w:p w14:paraId="3397EB01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Não será considerada hipótese de rescisão ao presente Contrato a simples infrequência às aulas e/ou a não participação nas atividades, hipóteses essas que não desobrigam o participante de todas as suas obrigações assumidas em face deste instrumento, inclusive e especialmente as financeiras;</w:t>
      </w:r>
    </w:p>
    <w:p w14:paraId="5D2D514A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lastRenderedPageBreak/>
        <w:t xml:space="preserve">A Fundação </w:t>
      </w:r>
      <w:proofErr w:type="spellStart"/>
      <w:r w:rsidRPr="00F20E05">
        <w:rPr>
          <w:rFonts w:ascii="Times New Roman" w:hAnsi="Times New Roman" w:cs="Times New Roman"/>
          <w:color w:val="auto"/>
        </w:rPr>
        <w:t>Uniselva</w:t>
      </w:r>
      <w:proofErr w:type="spellEnd"/>
      <w:r w:rsidRPr="00F20E05">
        <w:rPr>
          <w:rFonts w:ascii="Times New Roman" w:hAnsi="Times New Roman" w:cs="Times New Roman"/>
          <w:color w:val="auto"/>
        </w:rPr>
        <w:t>/UFMT não arcará com custos de material, apostilas, livros, acesso à internet e demais itens exigidos para o acompanhamento do programa;</w:t>
      </w:r>
    </w:p>
    <w:p w14:paraId="3E5A18AB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A Coordenação do programa se reserva ao direito de alterar a data de início das aulas ou de cancelá-la na hipótese de inadimplemento em face do curso que o torne financeiramente inviável;</w:t>
      </w:r>
    </w:p>
    <w:p w14:paraId="2AC8D4E5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Na ocorrência de caso fortuito, força maior, inviabilidade financeira em razão da inadimplência dos demais participantes ou quaisquer outros motivos que impossibilitem a continuidade do programa, </w:t>
      </w:r>
      <w:r w:rsidR="00112359" w:rsidRPr="00F20E05">
        <w:rPr>
          <w:rFonts w:ascii="Times New Roman" w:hAnsi="Times New Roman" w:cs="Times New Roman"/>
          <w:color w:val="auto"/>
        </w:rPr>
        <w:t xml:space="preserve">a Fundação </w:t>
      </w:r>
      <w:proofErr w:type="spellStart"/>
      <w:r w:rsidR="00112359" w:rsidRPr="00F20E05">
        <w:rPr>
          <w:rFonts w:ascii="Times New Roman" w:hAnsi="Times New Roman" w:cs="Times New Roman"/>
          <w:color w:val="auto"/>
        </w:rPr>
        <w:t>Uniselva</w:t>
      </w:r>
      <w:proofErr w:type="spellEnd"/>
      <w:r w:rsidRPr="00F20E05">
        <w:rPr>
          <w:rFonts w:ascii="Times New Roman" w:hAnsi="Times New Roman" w:cs="Times New Roman"/>
          <w:color w:val="auto"/>
        </w:rPr>
        <w:t xml:space="preserve"> se reserva ao direito de extingui-lo mediante comunicação prévia de 20 (vinte) dias e formalização de rescisão contratual, ocasião em que se extinguirá todas as obrigações assumidas entre </w:t>
      </w:r>
      <w:r w:rsidR="00112359" w:rsidRPr="00F20E05">
        <w:rPr>
          <w:rFonts w:ascii="Times New Roman" w:hAnsi="Times New Roman" w:cs="Times New Roman"/>
          <w:color w:val="auto"/>
        </w:rPr>
        <w:t>as partes;</w:t>
      </w:r>
    </w:p>
    <w:p w14:paraId="30EF254B" w14:textId="77777777" w:rsidR="00E9034C" w:rsidRPr="00F20E05" w:rsidRDefault="009C4448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No caso de extinção do programa por caso fortuito, força maior, inviabilidade financeira em razão da inadimplência dos demais participantes ou quaisquer outros motivos que impossibilitem a continuidade do curso a Fundação </w:t>
      </w:r>
      <w:proofErr w:type="spellStart"/>
      <w:r w:rsidRPr="00F20E05">
        <w:rPr>
          <w:rFonts w:ascii="Times New Roman" w:hAnsi="Times New Roman" w:cs="Times New Roman"/>
          <w:color w:val="auto"/>
        </w:rPr>
        <w:t>Uniselva</w:t>
      </w:r>
      <w:proofErr w:type="spellEnd"/>
      <w:r w:rsidRPr="00F20E05">
        <w:rPr>
          <w:rFonts w:ascii="Times New Roman" w:hAnsi="Times New Roman" w:cs="Times New Roman"/>
          <w:color w:val="auto"/>
        </w:rPr>
        <w:t>/UFMT não restituirá os valores já pagos pelo participante.</w:t>
      </w:r>
    </w:p>
    <w:p w14:paraId="57D9BDB6" w14:textId="12EB5527" w:rsidR="009C4448" w:rsidRPr="00F20E05" w:rsidRDefault="00112359" w:rsidP="00F20E05">
      <w:pPr>
        <w:pStyle w:val="Default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A participação do candidato neste processo implica em aceitação das condições dispostas no presente Edital.</w:t>
      </w:r>
    </w:p>
    <w:p w14:paraId="03E3568F" w14:textId="77777777" w:rsidR="00592D62" w:rsidRPr="00F20E05" w:rsidRDefault="009C4448" w:rsidP="00F20E05">
      <w:pPr>
        <w:pStyle w:val="PargrafodaLista"/>
        <w:autoSpaceDE w:val="0"/>
        <w:autoSpaceDN w:val="0"/>
        <w:adjustRightInd w:val="0"/>
        <w:spacing w:line="360" w:lineRule="auto"/>
        <w:ind w:left="0"/>
        <w:jc w:val="right"/>
        <w:rPr>
          <w:szCs w:val="24"/>
        </w:rPr>
      </w:pPr>
      <w:r w:rsidRPr="00F20E05">
        <w:rPr>
          <w:szCs w:val="24"/>
        </w:rPr>
        <w:tab/>
      </w:r>
      <w:r w:rsidRPr="00F20E05">
        <w:rPr>
          <w:szCs w:val="24"/>
        </w:rPr>
        <w:tab/>
      </w:r>
      <w:r w:rsidRPr="00F20E05">
        <w:rPr>
          <w:szCs w:val="24"/>
        </w:rPr>
        <w:tab/>
      </w:r>
      <w:r w:rsidRPr="00F20E05">
        <w:rPr>
          <w:szCs w:val="24"/>
        </w:rPr>
        <w:tab/>
      </w:r>
    </w:p>
    <w:p w14:paraId="2D8F11A4" w14:textId="6CA0DC2D" w:rsidR="009C4448" w:rsidRPr="00F20E05" w:rsidRDefault="009C4448" w:rsidP="00F20E05">
      <w:pPr>
        <w:pStyle w:val="PargrafodaLista"/>
        <w:autoSpaceDE w:val="0"/>
        <w:autoSpaceDN w:val="0"/>
        <w:adjustRightInd w:val="0"/>
        <w:spacing w:line="360" w:lineRule="auto"/>
        <w:ind w:left="0"/>
        <w:jc w:val="right"/>
        <w:rPr>
          <w:szCs w:val="24"/>
        </w:rPr>
      </w:pPr>
      <w:r w:rsidRPr="00F20E05">
        <w:rPr>
          <w:szCs w:val="24"/>
        </w:rPr>
        <w:t xml:space="preserve">Cuiabá, </w:t>
      </w:r>
      <w:r w:rsidR="00EF1802">
        <w:rPr>
          <w:szCs w:val="24"/>
        </w:rPr>
        <w:t>18 de dezembro</w:t>
      </w:r>
      <w:r w:rsidR="00263BB6" w:rsidRPr="00F20E05">
        <w:rPr>
          <w:szCs w:val="24"/>
        </w:rPr>
        <w:t xml:space="preserve"> </w:t>
      </w:r>
      <w:r w:rsidRPr="00F20E05">
        <w:rPr>
          <w:szCs w:val="24"/>
        </w:rPr>
        <w:t>de 20</w:t>
      </w:r>
      <w:r w:rsidR="00297197" w:rsidRPr="00F20E05">
        <w:rPr>
          <w:szCs w:val="24"/>
        </w:rPr>
        <w:t>2</w:t>
      </w:r>
      <w:r w:rsidR="00EF1802">
        <w:rPr>
          <w:szCs w:val="24"/>
        </w:rPr>
        <w:t>4</w:t>
      </w:r>
    </w:p>
    <w:p w14:paraId="64A47BFF" w14:textId="4C3B560D" w:rsidR="009C4448" w:rsidRPr="00F20E05" w:rsidRDefault="009C4448" w:rsidP="00F20E05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szCs w:val="24"/>
        </w:rPr>
      </w:pPr>
    </w:p>
    <w:p w14:paraId="1B61150E" w14:textId="77777777" w:rsidR="00592D62" w:rsidRPr="00F20E05" w:rsidRDefault="00592D62" w:rsidP="00F20E05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szCs w:val="24"/>
        </w:rPr>
      </w:pPr>
    </w:p>
    <w:p w14:paraId="1535C10D" w14:textId="77777777" w:rsidR="009C4448" w:rsidRPr="00F20E05" w:rsidRDefault="009C4448" w:rsidP="00F20E05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szCs w:val="24"/>
        </w:rPr>
      </w:pPr>
      <w:r w:rsidRPr="00F20E05">
        <w:rPr>
          <w:szCs w:val="24"/>
        </w:rPr>
        <w:t xml:space="preserve">              _________________________________</w:t>
      </w:r>
    </w:p>
    <w:p w14:paraId="4A3BDA47" w14:textId="77777777" w:rsidR="009C4448" w:rsidRPr="00F20E05" w:rsidRDefault="009C4448" w:rsidP="00F20E05">
      <w:pPr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F20E05">
        <w:rPr>
          <w:rFonts w:eastAsia="Calibri"/>
          <w:sz w:val="24"/>
          <w:szCs w:val="24"/>
          <w:lang w:eastAsia="en-US"/>
        </w:rPr>
        <w:t>Profº</w:t>
      </w:r>
      <w:proofErr w:type="spellEnd"/>
      <w:r w:rsidRPr="00F20E05">
        <w:rPr>
          <w:rFonts w:eastAsia="Calibri"/>
          <w:sz w:val="24"/>
          <w:szCs w:val="24"/>
          <w:lang w:eastAsia="en-US"/>
        </w:rPr>
        <w:t xml:space="preserve"> Dr. Alexandre Konig Garcia Prado</w:t>
      </w:r>
    </w:p>
    <w:p w14:paraId="1E66BEB6" w14:textId="196AAEF7" w:rsidR="004A4577" w:rsidRPr="00F20E05" w:rsidRDefault="009C4448" w:rsidP="00F20E05">
      <w:pPr>
        <w:jc w:val="center"/>
        <w:rPr>
          <w:rFonts w:eastAsia="Calibri"/>
          <w:sz w:val="24"/>
          <w:szCs w:val="24"/>
          <w:lang w:eastAsia="en-US"/>
        </w:rPr>
      </w:pPr>
      <w:r w:rsidRPr="00F20E05">
        <w:rPr>
          <w:rFonts w:eastAsia="Calibri"/>
          <w:sz w:val="24"/>
          <w:szCs w:val="24"/>
          <w:lang w:eastAsia="en-US"/>
        </w:rPr>
        <w:t>Coordenador do Programa</w:t>
      </w:r>
    </w:p>
    <w:p w14:paraId="43009D21" w14:textId="77777777" w:rsidR="00592D62" w:rsidRPr="00F20E05" w:rsidRDefault="00592D62" w:rsidP="00F20E05">
      <w:pPr>
        <w:rPr>
          <w:b/>
          <w:sz w:val="24"/>
          <w:szCs w:val="24"/>
          <w:u w:val="single"/>
        </w:rPr>
      </w:pPr>
      <w:r w:rsidRPr="00F20E05">
        <w:rPr>
          <w:b/>
          <w:sz w:val="24"/>
          <w:szCs w:val="24"/>
          <w:u w:val="single"/>
        </w:rPr>
        <w:br w:type="page"/>
      </w:r>
    </w:p>
    <w:p w14:paraId="697AD9E9" w14:textId="4DBC11B8" w:rsidR="004A4577" w:rsidRPr="00F20E05" w:rsidRDefault="004A4577" w:rsidP="00F20E05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F20E05">
        <w:rPr>
          <w:b/>
          <w:sz w:val="24"/>
          <w:szCs w:val="24"/>
          <w:u w:val="single"/>
        </w:rPr>
        <w:lastRenderedPageBreak/>
        <w:t>ANEXO I - RESUMO DAS ATIVIDADES OFERTADAS</w:t>
      </w:r>
    </w:p>
    <w:p w14:paraId="2906B5BC" w14:textId="77777777" w:rsidR="004A4577" w:rsidRPr="00F20E05" w:rsidRDefault="004A4577" w:rsidP="00F20E05">
      <w:pPr>
        <w:spacing w:line="360" w:lineRule="auto"/>
        <w:jc w:val="both"/>
        <w:rPr>
          <w:sz w:val="24"/>
          <w:szCs w:val="24"/>
        </w:rPr>
      </w:pPr>
    </w:p>
    <w:p w14:paraId="21A95F0E" w14:textId="70E6AD9E" w:rsidR="007C3A8E" w:rsidRDefault="007C3A8E" w:rsidP="007C3A8E">
      <w:pPr>
        <w:pStyle w:val="Default"/>
        <w:spacing w:before="240"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b/>
          <w:color w:val="auto"/>
          <w:u w:val="single"/>
        </w:rPr>
        <w:t>Aperfeiçoamento em natação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863D36">
        <w:rPr>
          <w:rFonts w:ascii="Times New Roman" w:hAnsi="Times New Roman" w:cs="Times New Roman"/>
          <w:b/>
          <w:color w:val="auto"/>
          <w:u w:val="single"/>
        </w:rPr>
        <w:t>1</w:t>
      </w:r>
      <w:r w:rsidRPr="00F20E05">
        <w:rPr>
          <w:rFonts w:ascii="Times New Roman" w:hAnsi="Times New Roman" w:cs="Times New Roman"/>
          <w:b/>
          <w:color w:val="auto"/>
          <w:u w:val="single"/>
        </w:rPr>
        <w:t>:</w:t>
      </w:r>
      <w:r w:rsidRPr="00F20E05">
        <w:rPr>
          <w:rFonts w:ascii="Times New Roman" w:hAnsi="Times New Roman" w:cs="Times New Roman"/>
          <w:color w:val="auto"/>
        </w:rPr>
        <w:t xml:space="preserve"> Esse projeto é voltado para indivíduos </w:t>
      </w:r>
      <w:r>
        <w:rPr>
          <w:rFonts w:ascii="Times New Roman" w:hAnsi="Times New Roman" w:cs="Times New Roman"/>
          <w:color w:val="auto"/>
        </w:rPr>
        <w:t>iniciantes</w:t>
      </w:r>
      <w:r w:rsidRPr="00F20E05">
        <w:rPr>
          <w:rFonts w:ascii="Times New Roman" w:hAnsi="Times New Roman" w:cs="Times New Roman"/>
          <w:color w:val="auto"/>
        </w:rPr>
        <w:t xml:space="preserve">. O projeto não visa diretamente a busca pelo alto nível de desempenho e não necessariamente envolverá a participação em competições, ficando tal participação à critério do próprio aluno. As aulas acontecerão na piscina do Parque Aquático da Faculdade de Educação Física da Universidade Federal de Mato Grosso (FEF – UFMT), </w:t>
      </w:r>
      <w:r>
        <w:rPr>
          <w:rFonts w:ascii="Times New Roman" w:hAnsi="Times New Roman" w:cs="Times New Roman"/>
          <w:color w:val="auto"/>
        </w:rPr>
        <w:t>duas</w:t>
      </w:r>
      <w:r w:rsidRPr="00F20E05">
        <w:rPr>
          <w:rFonts w:ascii="Times New Roman" w:hAnsi="Times New Roman" w:cs="Times New Roman"/>
          <w:color w:val="auto"/>
        </w:rPr>
        <w:t xml:space="preserve"> vezes por semana, sendo que cada sessão terá duração de </w:t>
      </w:r>
      <w:r>
        <w:rPr>
          <w:rFonts w:ascii="Times New Roman" w:hAnsi="Times New Roman" w:cs="Times New Roman"/>
          <w:color w:val="auto"/>
        </w:rPr>
        <w:t>45</w:t>
      </w:r>
      <w:r w:rsidR="003C1FA4">
        <w:rPr>
          <w:rFonts w:ascii="Times New Roman" w:hAnsi="Times New Roman" w:cs="Times New Roman"/>
          <w:color w:val="auto"/>
        </w:rPr>
        <w:t xml:space="preserve"> a 60</w:t>
      </w:r>
      <w:r w:rsidRPr="00F20E05">
        <w:rPr>
          <w:rFonts w:ascii="Times New Roman" w:hAnsi="Times New Roman" w:cs="Times New Roman"/>
          <w:color w:val="auto"/>
        </w:rPr>
        <w:t xml:space="preserve"> minutos. Serão ofertados </w:t>
      </w:r>
      <w:r w:rsidR="003C1FA4">
        <w:rPr>
          <w:rFonts w:ascii="Times New Roman" w:hAnsi="Times New Roman" w:cs="Times New Roman"/>
          <w:color w:val="auto"/>
        </w:rPr>
        <w:t>nove turmas</w:t>
      </w:r>
      <w:r w:rsidRPr="00F20E05">
        <w:rPr>
          <w:rFonts w:ascii="Times New Roman" w:hAnsi="Times New Roman" w:cs="Times New Roman"/>
          <w:color w:val="auto"/>
        </w:rPr>
        <w:t>, uma para cada turma, sendo</w:t>
      </w:r>
      <w:r>
        <w:rPr>
          <w:rFonts w:ascii="Times New Roman" w:hAnsi="Times New Roman" w:cs="Times New Roman"/>
          <w:color w:val="auto"/>
        </w:rPr>
        <w:t>:</w:t>
      </w:r>
    </w:p>
    <w:p w14:paraId="191CAD32" w14:textId="77777777" w:rsidR="003C1FA4" w:rsidRPr="003C1FA4" w:rsidRDefault="003C1FA4" w:rsidP="003C1FA4">
      <w:pPr>
        <w:pStyle w:val="Default"/>
        <w:spacing w:before="240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  <w:r w:rsidRPr="003C1FA4">
        <w:rPr>
          <w:rFonts w:ascii="Times New Roman" w:hAnsi="Times New Roman" w:cs="Times New Roman"/>
          <w:b/>
          <w:bCs/>
          <w:color w:val="auto"/>
        </w:rPr>
        <w:t>Matutino</w:t>
      </w:r>
    </w:p>
    <w:p w14:paraId="79B06F41" w14:textId="4A9430CB" w:rsidR="007C3A8E" w:rsidRDefault="007C3A8E" w:rsidP="007C3A8E">
      <w:pPr>
        <w:pStyle w:val="Default"/>
        <w:numPr>
          <w:ilvl w:val="0"/>
          <w:numId w:val="43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Turma 1</w:t>
      </w:r>
      <w:r w:rsidR="003C1FA4">
        <w:rPr>
          <w:rFonts w:ascii="Times New Roman" w:hAnsi="Times New Roman" w:cs="Times New Roman"/>
          <w:color w:val="auto"/>
        </w:rPr>
        <w:t xml:space="preserve">: TER e QUI, </w:t>
      </w:r>
      <w:r w:rsidRPr="00F20E05">
        <w:rPr>
          <w:rFonts w:ascii="Times New Roman" w:hAnsi="Times New Roman" w:cs="Times New Roman"/>
          <w:color w:val="auto"/>
        </w:rPr>
        <w:t xml:space="preserve">das </w:t>
      </w:r>
      <w:r>
        <w:rPr>
          <w:rFonts w:ascii="Times New Roman" w:hAnsi="Times New Roman" w:cs="Times New Roman"/>
          <w:color w:val="auto"/>
        </w:rPr>
        <w:t xml:space="preserve">6:00 às 7:00 (a partir dos </w:t>
      </w:r>
      <w:r w:rsidR="00257807">
        <w:rPr>
          <w:rFonts w:ascii="Times New Roman" w:hAnsi="Times New Roman" w:cs="Times New Roman"/>
          <w:color w:val="auto"/>
        </w:rPr>
        <w:t>12</w:t>
      </w:r>
      <w:r>
        <w:rPr>
          <w:rFonts w:ascii="Times New Roman" w:hAnsi="Times New Roman" w:cs="Times New Roman"/>
          <w:color w:val="auto"/>
        </w:rPr>
        <w:t xml:space="preserve"> anos);</w:t>
      </w:r>
    </w:p>
    <w:p w14:paraId="00A90249" w14:textId="440C6B90" w:rsidR="007C3A8E" w:rsidRDefault="007C3A8E" w:rsidP="007C3A8E">
      <w:pPr>
        <w:pStyle w:val="Default"/>
        <w:numPr>
          <w:ilvl w:val="0"/>
          <w:numId w:val="43"/>
        </w:numPr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Turma 2</w:t>
      </w:r>
      <w:r w:rsidR="003C1FA4"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</w:t>
      </w:r>
      <w:r w:rsidR="003C1FA4">
        <w:rPr>
          <w:rFonts w:ascii="Times New Roman" w:hAnsi="Times New Roman" w:cs="Times New Roman"/>
          <w:color w:val="auto"/>
        </w:rPr>
        <w:t xml:space="preserve">TER e QUI, das </w:t>
      </w:r>
      <w:r>
        <w:rPr>
          <w:rFonts w:ascii="Times New Roman" w:hAnsi="Times New Roman" w:cs="Times New Roman"/>
          <w:color w:val="auto"/>
        </w:rPr>
        <w:t xml:space="preserve">7:00 às 8:00 (a partir dos </w:t>
      </w:r>
      <w:r w:rsidR="00257807">
        <w:rPr>
          <w:rFonts w:ascii="Times New Roman" w:hAnsi="Times New Roman" w:cs="Times New Roman"/>
          <w:color w:val="auto"/>
        </w:rPr>
        <w:t>12</w:t>
      </w:r>
      <w:r>
        <w:rPr>
          <w:rFonts w:ascii="Times New Roman" w:hAnsi="Times New Roman" w:cs="Times New Roman"/>
          <w:color w:val="auto"/>
        </w:rPr>
        <w:t xml:space="preserve"> anos);</w:t>
      </w:r>
    </w:p>
    <w:p w14:paraId="444E73A1" w14:textId="6DA303F8" w:rsidR="003C1FA4" w:rsidRDefault="003C1FA4" w:rsidP="003C1FA4">
      <w:pPr>
        <w:pStyle w:val="Default"/>
        <w:numPr>
          <w:ilvl w:val="0"/>
          <w:numId w:val="43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Turma </w:t>
      </w:r>
      <w:r>
        <w:rPr>
          <w:rFonts w:ascii="Times New Roman" w:hAnsi="Times New Roman" w:cs="Times New Roman"/>
          <w:color w:val="auto"/>
        </w:rPr>
        <w:t xml:space="preserve">3: QUA e SEX, </w:t>
      </w:r>
      <w:r w:rsidRPr="00F20E05">
        <w:rPr>
          <w:rFonts w:ascii="Times New Roman" w:hAnsi="Times New Roman" w:cs="Times New Roman"/>
          <w:color w:val="auto"/>
        </w:rPr>
        <w:t xml:space="preserve">das </w:t>
      </w:r>
      <w:r>
        <w:rPr>
          <w:rFonts w:ascii="Times New Roman" w:hAnsi="Times New Roman" w:cs="Times New Roman"/>
          <w:color w:val="auto"/>
        </w:rPr>
        <w:t xml:space="preserve">6:00 às 7:00 (a partir dos </w:t>
      </w:r>
      <w:r w:rsidR="00257807">
        <w:rPr>
          <w:rFonts w:ascii="Times New Roman" w:hAnsi="Times New Roman" w:cs="Times New Roman"/>
          <w:color w:val="auto"/>
        </w:rPr>
        <w:t>12</w:t>
      </w:r>
      <w:r>
        <w:rPr>
          <w:rFonts w:ascii="Times New Roman" w:hAnsi="Times New Roman" w:cs="Times New Roman"/>
          <w:color w:val="auto"/>
        </w:rPr>
        <w:t xml:space="preserve"> anos);</w:t>
      </w:r>
    </w:p>
    <w:p w14:paraId="10B6B4F8" w14:textId="1249BACC" w:rsidR="003C1FA4" w:rsidRDefault="003C1FA4" w:rsidP="003C1FA4">
      <w:pPr>
        <w:pStyle w:val="Default"/>
        <w:numPr>
          <w:ilvl w:val="0"/>
          <w:numId w:val="43"/>
        </w:numPr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Turma 4: QUA e SEX, das 7:00 às 8:00 (a partir dos </w:t>
      </w:r>
      <w:r w:rsidR="00257807">
        <w:rPr>
          <w:rFonts w:ascii="Times New Roman" w:hAnsi="Times New Roman" w:cs="Times New Roman"/>
          <w:color w:val="auto"/>
        </w:rPr>
        <w:t>12</w:t>
      </w:r>
      <w:r>
        <w:rPr>
          <w:rFonts w:ascii="Times New Roman" w:hAnsi="Times New Roman" w:cs="Times New Roman"/>
          <w:color w:val="auto"/>
        </w:rPr>
        <w:t xml:space="preserve"> anos);</w:t>
      </w:r>
    </w:p>
    <w:p w14:paraId="1E77BCD9" w14:textId="77777777" w:rsidR="003C1FA4" w:rsidRDefault="003C1FA4" w:rsidP="007C3A8E">
      <w:pPr>
        <w:pStyle w:val="Default"/>
        <w:spacing w:before="240"/>
        <w:ind w:left="720"/>
        <w:jc w:val="both"/>
        <w:rPr>
          <w:rFonts w:ascii="Times New Roman" w:hAnsi="Times New Roman" w:cs="Times New Roman"/>
          <w:color w:val="auto"/>
        </w:rPr>
      </w:pPr>
    </w:p>
    <w:p w14:paraId="57F3C667" w14:textId="581AFD64" w:rsidR="007C3A8E" w:rsidRPr="003C1FA4" w:rsidRDefault="003C1FA4" w:rsidP="007C3A8E">
      <w:pPr>
        <w:pStyle w:val="Default"/>
        <w:spacing w:before="240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  <w:r w:rsidRPr="003C1FA4">
        <w:rPr>
          <w:rFonts w:ascii="Times New Roman" w:hAnsi="Times New Roman" w:cs="Times New Roman"/>
          <w:b/>
          <w:bCs/>
          <w:color w:val="auto"/>
        </w:rPr>
        <w:t>Vespertino/Noturno</w:t>
      </w:r>
    </w:p>
    <w:p w14:paraId="3791BC43" w14:textId="7EFC3556" w:rsidR="003E4FE0" w:rsidRDefault="004A4577" w:rsidP="003C1FA4">
      <w:pPr>
        <w:pStyle w:val="Default"/>
        <w:numPr>
          <w:ilvl w:val="0"/>
          <w:numId w:val="43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Turma </w:t>
      </w:r>
      <w:r w:rsidR="003C1FA4">
        <w:rPr>
          <w:rFonts w:ascii="Times New Roman" w:hAnsi="Times New Roman" w:cs="Times New Roman"/>
          <w:color w:val="auto"/>
        </w:rPr>
        <w:t xml:space="preserve">5: TER e QUI, </w:t>
      </w:r>
      <w:r w:rsidRPr="00F20E05">
        <w:rPr>
          <w:rFonts w:ascii="Times New Roman" w:hAnsi="Times New Roman" w:cs="Times New Roman"/>
          <w:color w:val="auto"/>
        </w:rPr>
        <w:t xml:space="preserve">das </w:t>
      </w:r>
      <w:r w:rsidR="003E4FE0">
        <w:rPr>
          <w:rFonts w:ascii="Times New Roman" w:hAnsi="Times New Roman" w:cs="Times New Roman"/>
          <w:color w:val="auto"/>
        </w:rPr>
        <w:t xml:space="preserve">16:00 às 16:45 </w:t>
      </w:r>
      <w:r w:rsidR="003C1FA4">
        <w:rPr>
          <w:rFonts w:ascii="Times New Roman" w:hAnsi="Times New Roman" w:cs="Times New Roman"/>
          <w:color w:val="auto"/>
        </w:rPr>
        <w:t>(</w:t>
      </w:r>
      <w:r w:rsidR="003E4FE0">
        <w:rPr>
          <w:rFonts w:ascii="Times New Roman" w:hAnsi="Times New Roman" w:cs="Times New Roman"/>
          <w:color w:val="auto"/>
        </w:rPr>
        <w:t>5 a 7 anos);</w:t>
      </w:r>
    </w:p>
    <w:p w14:paraId="22D053F5" w14:textId="0E404665" w:rsidR="003E4FE0" w:rsidRDefault="003E4FE0" w:rsidP="003C1FA4">
      <w:pPr>
        <w:pStyle w:val="Default"/>
        <w:numPr>
          <w:ilvl w:val="0"/>
          <w:numId w:val="43"/>
        </w:numPr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Turma </w:t>
      </w:r>
      <w:r w:rsidR="003C1FA4">
        <w:rPr>
          <w:rFonts w:ascii="Times New Roman" w:hAnsi="Times New Roman" w:cs="Times New Roman"/>
          <w:color w:val="auto"/>
        </w:rPr>
        <w:t>6: TER e QUI,</w:t>
      </w:r>
      <w:r>
        <w:rPr>
          <w:rFonts w:ascii="Times New Roman" w:hAnsi="Times New Roman" w:cs="Times New Roman"/>
          <w:color w:val="auto"/>
        </w:rPr>
        <w:t xml:space="preserve"> das 16:45 às 17:30 </w:t>
      </w:r>
      <w:r w:rsidRPr="003C1FA4">
        <w:rPr>
          <w:rFonts w:ascii="Times New Roman" w:hAnsi="Times New Roman" w:cs="Times New Roman"/>
          <w:color w:val="auto"/>
        </w:rPr>
        <w:t>(</w:t>
      </w:r>
      <w:r w:rsidR="00257807">
        <w:rPr>
          <w:rFonts w:ascii="Times New Roman" w:hAnsi="Times New Roman" w:cs="Times New Roman"/>
          <w:color w:val="auto"/>
        </w:rPr>
        <w:t>a partir dos 8 anos</w:t>
      </w:r>
      <w:r w:rsidRPr="003C1FA4">
        <w:rPr>
          <w:rFonts w:ascii="Times New Roman" w:hAnsi="Times New Roman" w:cs="Times New Roman"/>
          <w:color w:val="auto"/>
        </w:rPr>
        <w:t>);</w:t>
      </w:r>
    </w:p>
    <w:p w14:paraId="26ADB641" w14:textId="0A1CA526" w:rsidR="003E4FE0" w:rsidRDefault="003E4FE0" w:rsidP="003C1FA4">
      <w:pPr>
        <w:pStyle w:val="Default"/>
        <w:numPr>
          <w:ilvl w:val="0"/>
          <w:numId w:val="43"/>
        </w:numPr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Turma </w:t>
      </w:r>
      <w:r w:rsidR="003C1FA4">
        <w:rPr>
          <w:rFonts w:ascii="Times New Roman" w:hAnsi="Times New Roman" w:cs="Times New Roman"/>
          <w:color w:val="auto"/>
        </w:rPr>
        <w:t>7: TER e QUI,</w:t>
      </w:r>
      <w:r>
        <w:rPr>
          <w:rFonts w:ascii="Times New Roman" w:hAnsi="Times New Roman" w:cs="Times New Roman"/>
          <w:color w:val="auto"/>
        </w:rPr>
        <w:t xml:space="preserve"> das </w:t>
      </w:r>
      <w:r w:rsidR="004A4577" w:rsidRPr="00F20E05">
        <w:rPr>
          <w:rFonts w:ascii="Times New Roman" w:hAnsi="Times New Roman" w:cs="Times New Roman"/>
          <w:color w:val="auto"/>
        </w:rPr>
        <w:t>17</w:t>
      </w:r>
      <w:r w:rsidR="00DD0DD9">
        <w:rPr>
          <w:rFonts w:ascii="Times New Roman" w:hAnsi="Times New Roman" w:cs="Times New Roman"/>
          <w:color w:val="auto"/>
        </w:rPr>
        <w:t>:30</w:t>
      </w:r>
      <w:r w:rsidR="004A4577" w:rsidRPr="00F20E05">
        <w:rPr>
          <w:rFonts w:ascii="Times New Roman" w:hAnsi="Times New Roman" w:cs="Times New Roman"/>
          <w:color w:val="auto"/>
        </w:rPr>
        <w:t xml:space="preserve"> às 18</w:t>
      </w:r>
      <w:r w:rsidR="00DD0DD9">
        <w:rPr>
          <w:rFonts w:ascii="Times New Roman" w:hAnsi="Times New Roman" w:cs="Times New Roman"/>
          <w:color w:val="auto"/>
        </w:rPr>
        <w:t xml:space="preserve">:15 </w:t>
      </w:r>
      <w:r>
        <w:rPr>
          <w:rFonts w:ascii="Times New Roman" w:hAnsi="Times New Roman" w:cs="Times New Roman"/>
          <w:color w:val="auto"/>
        </w:rPr>
        <w:t xml:space="preserve">(a partir dos </w:t>
      </w:r>
      <w:r w:rsidR="00C376D2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 anos);</w:t>
      </w:r>
    </w:p>
    <w:p w14:paraId="0DB69591" w14:textId="5B18F097" w:rsidR="003E4FE0" w:rsidRDefault="004A4577" w:rsidP="003C1FA4">
      <w:pPr>
        <w:pStyle w:val="Default"/>
        <w:numPr>
          <w:ilvl w:val="0"/>
          <w:numId w:val="43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Turma </w:t>
      </w:r>
      <w:r w:rsidR="003C1FA4">
        <w:rPr>
          <w:rFonts w:ascii="Times New Roman" w:hAnsi="Times New Roman" w:cs="Times New Roman"/>
          <w:color w:val="auto"/>
        </w:rPr>
        <w:t>8: TER e QUI,</w:t>
      </w:r>
      <w:r w:rsidRPr="00F20E05">
        <w:rPr>
          <w:rFonts w:ascii="Times New Roman" w:hAnsi="Times New Roman" w:cs="Times New Roman"/>
          <w:color w:val="auto"/>
        </w:rPr>
        <w:t xml:space="preserve"> das 18</w:t>
      </w:r>
      <w:r w:rsidR="00DD0DD9">
        <w:rPr>
          <w:rFonts w:ascii="Times New Roman" w:hAnsi="Times New Roman" w:cs="Times New Roman"/>
          <w:color w:val="auto"/>
        </w:rPr>
        <w:t>:15</w:t>
      </w:r>
      <w:r w:rsidRPr="00F20E05">
        <w:rPr>
          <w:rFonts w:ascii="Times New Roman" w:hAnsi="Times New Roman" w:cs="Times New Roman"/>
          <w:color w:val="auto"/>
        </w:rPr>
        <w:t xml:space="preserve"> às 19</w:t>
      </w:r>
      <w:r w:rsidR="00F224B3">
        <w:rPr>
          <w:rFonts w:ascii="Times New Roman" w:hAnsi="Times New Roman" w:cs="Times New Roman"/>
          <w:color w:val="auto"/>
        </w:rPr>
        <w:t>:00</w:t>
      </w:r>
      <w:r w:rsidR="003E4FE0">
        <w:rPr>
          <w:rFonts w:ascii="Times New Roman" w:hAnsi="Times New Roman" w:cs="Times New Roman"/>
          <w:color w:val="auto"/>
        </w:rPr>
        <w:t xml:space="preserve"> (a partir dos </w:t>
      </w:r>
      <w:r w:rsidR="00C376D2">
        <w:rPr>
          <w:rFonts w:ascii="Times New Roman" w:hAnsi="Times New Roman" w:cs="Times New Roman"/>
          <w:color w:val="auto"/>
        </w:rPr>
        <w:t>8</w:t>
      </w:r>
      <w:r w:rsidR="003E4FE0">
        <w:rPr>
          <w:rFonts w:ascii="Times New Roman" w:hAnsi="Times New Roman" w:cs="Times New Roman"/>
          <w:color w:val="auto"/>
        </w:rPr>
        <w:t xml:space="preserve"> anos);</w:t>
      </w:r>
    </w:p>
    <w:p w14:paraId="4FFC7199" w14:textId="2E622D4D" w:rsidR="003E4FE0" w:rsidRDefault="003E4FE0" w:rsidP="003C1FA4">
      <w:pPr>
        <w:pStyle w:val="Default"/>
        <w:numPr>
          <w:ilvl w:val="0"/>
          <w:numId w:val="43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Turma </w:t>
      </w:r>
      <w:r w:rsidR="003C1FA4">
        <w:rPr>
          <w:rFonts w:ascii="Times New Roman" w:hAnsi="Times New Roman" w:cs="Times New Roman"/>
          <w:color w:val="auto"/>
        </w:rPr>
        <w:t>9: TER e QUI,</w:t>
      </w:r>
      <w:r w:rsidRPr="00F20E05">
        <w:rPr>
          <w:rFonts w:ascii="Times New Roman" w:hAnsi="Times New Roman" w:cs="Times New Roman"/>
          <w:color w:val="auto"/>
        </w:rPr>
        <w:t xml:space="preserve"> das </w:t>
      </w:r>
      <w:r w:rsidR="00F224B3">
        <w:rPr>
          <w:rFonts w:ascii="Times New Roman" w:hAnsi="Times New Roman" w:cs="Times New Roman"/>
          <w:color w:val="auto"/>
        </w:rPr>
        <w:t>19:00 às</w:t>
      </w:r>
      <w:r w:rsidRPr="00F20E05">
        <w:rPr>
          <w:rFonts w:ascii="Times New Roman" w:hAnsi="Times New Roman" w:cs="Times New Roman"/>
          <w:color w:val="auto"/>
        </w:rPr>
        <w:t xml:space="preserve"> </w:t>
      </w:r>
      <w:r w:rsidR="003C1FA4">
        <w:rPr>
          <w:rFonts w:ascii="Times New Roman" w:hAnsi="Times New Roman" w:cs="Times New Roman"/>
          <w:color w:val="auto"/>
        </w:rPr>
        <w:t>20</w:t>
      </w:r>
      <w:r w:rsidR="00F224B3">
        <w:rPr>
          <w:rFonts w:ascii="Times New Roman" w:hAnsi="Times New Roman" w:cs="Times New Roman"/>
          <w:color w:val="auto"/>
        </w:rPr>
        <w:t>:</w:t>
      </w:r>
      <w:r w:rsidR="003C1FA4">
        <w:rPr>
          <w:rFonts w:ascii="Times New Roman" w:hAnsi="Times New Roman" w:cs="Times New Roman"/>
          <w:color w:val="auto"/>
        </w:rPr>
        <w:t>00</w:t>
      </w:r>
      <w:r>
        <w:rPr>
          <w:rFonts w:ascii="Times New Roman" w:hAnsi="Times New Roman" w:cs="Times New Roman"/>
          <w:color w:val="auto"/>
        </w:rPr>
        <w:t xml:space="preserve"> (a partir dos 12 anos);</w:t>
      </w:r>
    </w:p>
    <w:p w14:paraId="3595409E" w14:textId="77777777" w:rsidR="003C1FA4" w:rsidRDefault="003C1FA4" w:rsidP="00F20E05">
      <w:pPr>
        <w:pStyle w:val="Default"/>
        <w:spacing w:before="240"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4977A3A1" w14:textId="63A1652D" w:rsidR="00863D36" w:rsidRDefault="00A5696A" w:rsidP="00F20E05">
      <w:pPr>
        <w:pStyle w:val="Default"/>
        <w:spacing w:before="240"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b/>
          <w:color w:val="auto"/>
          <w:u w:val="single"/>
        </w:rPr>
        <w:t>Aperfeiçoamento em natação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2</w:t>
      </w:r>
      <w:r w:rsidRPr="00F20E05">
        <w:rPr>
          <w:rFonts w:ascii="Times New Roman" w:hAnsi="Times New Roman" w:cs="Times New Roman"/>
          <w:b/>
          <w:color w:val="auto"/>
          <w:u w:val="single"/>
        </w:rPr>
        <w:t>:</w:t>
      </w:r>
      <w:r w:rsidRPr="00F20E05">
        <w:rPr>
          <w:rFonts w:ascii="Times New Roman" w:hAnsi="Times New Roman" w:cs="Times New Roman"/>
          <w:color w:val="auto"/>
        </w:rPr>
        <w:t xml:space="preserve"> Esse projeto é voltado para indivíduos que já tenham domínio elementar das técnicas do nado Crawl e Costas, mas que buscam aperfeiçoá-las e/ou queiram aprender e/ou aperfeiçoar as técnicas do nado Peito e Borboleta. O projeto não visa diretamente a busca pelo alto nível de desempenho e não necessariamente envolverá a participação em competições, ficando tal participação à critério do próprio aluno. As aulas acontecerão na piscina do Parque Aquático da Faculdade de Educação Física da Universidade Federal de Mato Grosso (FEF – UFMT),</w:t>
      </w:r>
      <w:r w:rsidR="00863D36">
        <w:rPr>
          <w:rFonts w:ascii="Times New Roman" w:hAnsi="Times New Roman" w:cs="Times New Roman"/>
          <w:color w:val="auto"/>
        </w:rPr>
        <w:t xml:space="preserve"> duas ou</w:t>
      </w:r>
      <w:r w:rsidRPr="00F20E05">
        <w:rPr>
          <w:rFonts w:ascii="Times New Roman" w:hAnsi="Times New Roman" w:cs="Times New Roman"/>
          <w:color w:val="auto"/>
        </w:rPr>
        <w:t xml:space="preserve"> três vezes por semana, sendo que cada sessão terá duração aproximada de 60 minutos. Serão ofertados </w:t>
      </w:r>
      <w:r w:rsidR="00DD0DD9">
        <w:rPr>
          <w:rFonts w:ascii="Times New Roman" w:hAnsi="Times New Roman" w:cs="Times New Roman"/>
          <w:color w:val="auto"/>
        </w:rPr>
        <w:t>dois</w:t>
      </w:r>
      <w:r w:rsidRPr="00F20E05">
        <w:rPr>
          <w:rFonts w:ascii="Times New Roman" w:hAnsi="Times New Roman" w:cs="Times New Roman"/>
          <w:color w:val="auto"/>
        </w:rPr>
        <w:t xml:space="preserve"> horários de aulas, uma para cada turma, sendo</w:t>
      </w:r>
      <w:r w:rsidR="00863D36">
        <w:rPr>
          <w:rFonts w:ascii="Times New Roman" w:hAnsi="Times New Roman" w:cs="Times New Roman"/>
          <w:color w:val="auto"/>
        </w:rPr>
        <w:t>:</w:t>
      </w:r>
    </w:p>
    <w:p w14:paraId="14BAFB3A" w14:textId="77777777" w:rsidR="00863D36" w:rsidRPr="003C1FA4" w:rsidRDefault="00863D36" w:rsidP="00863D36">
      <w:pPr>
        <w:pStyle w:val="Default"/>
        <w:spacing w:before="240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  <w:r w:rsidRPr="003C1FA4">
        <w:rPr>
          <w:rFonts w:ascii="Times New Roman" w:hAnsi="Times New Roman" w:cs="Times New Roman"/>
          <w:b/>
          <w:bCs/>
          <w:color w:val="auto"/>
        </w:rPr>
        <w:lastRenderedPageBreak/>
        <w:t>Matutino</w:t>
      </w:r>
    </w:p>
    <w:p w14:paraId="6444AD2B" w14:textId="78DC1C23" w:rsidR="00863D36" w:rsidRDefault="00863D36" w:rsidP="00863D36">
      <w:pPr>
        <w:pStyle w:val="Default"/>
        <w:numPr>
          <w:ilvl w:val="0"/>
          <w:numId w:val="45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Turma 1</w:t>
      </w:r>
      <w:r>
        <w:rPr>
          <w:rFonts w:ascii="Times New Roman" w:hAnsi="Times New Roman" w:cs="Times New Roman"/>
          <w:color w:val="auto"/>
        </w:rPr>
        <w:t xml:space="preserve">: TER e QUI, </w:t>
      </w:r>
      <w:r w:rsidRPr="00F20E05">
        <w:rPr>
          <w:rFonts w:ascii="Times New Roman" w:hAnsi="Times New Roman" w:cs="Times New Roman"/>
          <w:color w:val="auto"/>
        </w:rPr>
        <w:t xml:space="preserve">das </w:t>
      </w:r>
      <w:r>
        <w:rPr>
          <w:rFonts w:ascii="Times New Roman" w:hAnsi="Times New Roman" w:cs="Times New Roman"/>
          <w:color w:val="auto"/>
        </w:rPr>
        <w:t>6:00 às 7:00 (a partir dos 12 anos);</w:t>
      </w:r>
    </w:p>
    <w:p w14:paraId="39B4474D" w14:textId="2F305C88" w:rsidR="00863D36" w:rsidRDefault="00863D36" w:rsidP="00863D36">
      <w:pPr>
        <w:pStyle w:val="Default"/>
        <w:numPr>
          <w:ilvl w:val="0"/>
          <w:numId w:val="45"/>
        </w:numPr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Turma 2: TER e QUI, das 7:00 às 8:00 (a partir dos 12 anos);</w:t>
      </w:r>
    </w:p>
    <w:p w14:paraId="54203867" w14:textId="6D5AA3F2" w:rsidR="00863D36" w:rsidRDefault="00863D36" w:rsidP="00863D36">
      <w:pPr>
        <w:pStyle w:val="Default"/>
        <w:numPr>
          <w:ilvl w:val="0"/>
          <w:numId w:val="45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 xml:space="preserve">Turma </w:t>
      </w:r>
      <w:r>
        <w:rPr>
          <w:rFonts w:ascii="Times New Roman" w:hAnsi="Times New Roman" w:cs="Times New Roman"/>
          <w:color w:val="auto"/>
        </w:rPr>
        <w:t xml:space="preserve">3: QUA e SEX, </w:t>
      </w:r>
      <w:r w:rsidRPr="00F20E05">
        <w:rPr>
          <w:rFonts w:ascii="Times New Roman" w:hAnsi="Times New Roman" w:cs="Times New Roman"/>
          <w:color w:val="auto"/>
        </w:rPr>
        <w:t xml:space="preserve">das </w:t>
      </w:r>
      <w:r>
        <w:rPr>
          <w:rFonts w:ascii="Times New Roman" w:hAnsi="Times New Roman" w:cs="Times New Roman"/>
          <w:color w:val="auto"/>
        </w:rPr>
        <w:t>6:00 às 7:00 (a partir dos 12 anos);</w:t>
      </w:r>
    </w:p>
    <w:p w14:paraId="7320A2AE" w14:textId="49507340" w:rsidR="00863D36" w:rsidRDefault="00863D36" w:rsidP="00863D36">
      <w:pPr>
        <w:pStyle w:val="Default"/>
        <w:numPr>
          <w:ilvl w:val="0"/>
          <w:numId w:val="45"/>
        </w:numPr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Turma 4: QUA e SEX, das 7:00 às 8:00 (a partir dos 12 anos);</w:t>
      </w:r>
    </w:p>
    <w:p w14:paraId="1B730895" w14:textId="77777777" w:rsidR="00863D36" w:rsidRDefault="00863D36" w:rsidP="00863D36">
      <w:pPr>
        <w:pStyle w:val="Default"/>
        <w:spacing w:before="240"/>
        <w:ind w:left="720"/>
        <w:jc w:val="both"/>
        <w:rPr>
          <w:rFonts w:ascii="Times New Roman" w:hAnsi="Times New Roman" w:cs="Times New Roman"/>
          <w:color w:val="auto"/>
        </w:rPr>
      </w:pPr>
    </w:p>
    <w:p w14:paraId="61457327" w14:textId="77777777" w:rsidR="00863D36" w:rsidRPr="003C1FA4" w:rsidRDefault="00863D36" w:rsidP="00863D36">
      <w:pPr>
        <w:pStyle w:val="Default"/>
        <w:spacing w:before="240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  <w:r w:rsidRPr="003C1FA4">
        <w:rPr>
          <w:rFonts w:ascii="Times New Roman" w:hAnsi="Times New Roman" w:cs="Times New Roman"/>
          <w:b/>
          <w:bCs/>
          <w:color w:val="auto"/>
        </w:rPr>
        <w:t>Vespertino/Noturno</w:t>
      </w:r>
    </w:p>
    <w:p w14:paraId="669392BA" w14:textId="1CE88305" w:rsidR="00863D36" w:rsidRDefault="00863D36" w:rsidP="00863D36">
      <w:pPr>
        <w:pStyle w:val="Default"/>
        <w:numPr>
          <w:ilvl w:val="0"/>
          <w:numId w:val="46"/>
        </w:numPr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Turma </w:t>
      </w:r>
      <w:r w:rsidR="0081525F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: </w:t>
      </w:r>
      <w:r w:rsidR="0081525F">
        <w:rPr>
          <w:rFonts w:ascii="Times New Roman" w:hAnsi="Times New Roman" w:cs="Times New Roman"/>
          <w:color w:val="auto"/>
        </w:rPr>
        <w:t>SEG, QUA E SEX</w:t>
      </w:r>
      <w:r>
        <w:rPr>
          <w:rFonts w:ascii="Times New Roman" w:hAnsi="Times New Roman" w:cs="Times New Roman"/>
          <w:color w:val="auto"/>
        </w:rPr>
        <w:t xml:space="preserve">, das </w:t>
      </w:r>
      <w:r w:rsidRPr="00F20E05">
        <w:rPr>
          <w:rFonts w:ascii="Times New Roman" w:hAnsi="Times New Roman" w:cs="Times New Roman"/>
          <w:color w:val="auto"/>
        </w:rPr>
        <w:t>17</w:t>
      </w:r>
      <w:r>
        <w:rPr>
          <w:rFonts w:ascii="Times New Roman" w:hAnsi="Times New Roman" w:cs="Times New Roman"/>
          <w:color w:val="auto"/>
        </w:rPr>
        <w:t>:</w:t>
      </w:r>
      <w:r w:rsidR="0081525F">
        <w:rPr>
          <w:rFonts w:ascii="Times New Roman" w:hAnsi="Times New Roman" w:cs="Times New Roman"/>
          <w:color w:val="auto"/>
        </w:rPr>
        <w:t>00</w:t>
      </w:r>
      <w:r w:rsidRPr="00F20E05">
        <w:rPr>
          <w:rFonts w:ascii="Times New Roman" w:hAnsi="Times New Roman" w:cs="Times New Roman"/>
          <w:color w:val="auto"/>
        </w:rPr>
        <w:t xml:space="preserve"> às 18</w:t>
      </w:r>
      <w:r>
        <w:rPr>
          <w:rFonts w:ascii="Times New Roman" w:hAnsi="Times New Roman" w:cs="Times New Roman"/>
          <w:color w:val="auto"/>
        </w:rPr>
        <w:t>:</w:t>
      </w:r>
      <w:r w:rsidR="0081525F">
        <w:rPr>
          <w:rFonts w:ascii="Times New Roman" w:hAnsi="Times New Roman" w:cs="Times New Roman"/>
          <w:color w:val="auto"/>
        </w:rPr>
        <w:t>00</w:t>
      </w:r>
      <w:r>
        <w:rPr>
          <w:rFonts w:ascii="Times New Roman" w:hAnsi="Times New Roman" w:cs="Times New Roman"/>
          <w:color w:val="auto"/>
        </w:rPr>
        <w:t xml:space="preserve"> (a partir dos 12 anos);</w:t>
      </w:r>
    </w:p>
    <w:p w14:paraId="5856D791" w14:textId="1EF72AAA" w:rsidR="0081525F" w:rsidRDefault="0081525F" w:rsidP="0081525F">
      <w:pPr>
        <w:pStyle w:val="Default"/>
        <w:numPr>
          <w:ilvl w:val="0"/>
          <w:numId w:val="46"/>
        </w:numPr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Turma 6: SEG, QUA E SEX, das </w:t>
      </w:r>
      <w:r w:rsidRPr="00F20E05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8:00</w:t>
      </w:r>
      <w:r w:rsidRPr="00F20E05">
        <w:rPr>
          <w:rFonts w:ascii="Times New Roman" w:hAnsi="Times New Roman" w:cs="Times New Roman"/>
          <w:color w:val="auto"/>
        </w:rPr>
        <w:t xml:space="preserve"> às 1</w:t>
      </w:r>
      <w:r>
        <w:rPr>
          <w:rFonts w:ascii="Times New Roman" w:hAnsi="Times New Roman" w:cs="Times New Roman"/>
          <w:color w:val="auto"/>
        </w:rPr>
        <w:t>9:00 (a partir dos 12 anos);</w:t>
      </w:r>
    </w:p>
    <w:p w14:paraId="1698BD28" w14:textId="0B2C790D" w:rsidR="0081525F" w:rsidRDefault="0081525F" w:rsidP="0081525F">
      <w:pPr>
        <w:pStyle w:val="Default"/>
        <w:numPr>
          <w:ilvl w:val="0"/>
          <w:numId w:val="46"/>
        </w:numPr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Turma 7: SEG, QUA E SEX, das </w:t>
      </w:r>
      <w:r w:rsidRPr="00F20E05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9:00</w:t>
      </w:r>
      <w:r w:rsidRPr="00F20E05">
        <w:rPr>
          <w:rFonts w:ascii="Times New Roman" w:hAnsi="Times New Roman" w:cs="Times New Roman"/>
          <w:color w:val="auto"/>
        </w:rPr>
        <w:t xml:space="preserve"> às </w:t>
      </w:r>
      <w:r>
        <w:rPr>
          <w:rFonts w:ascii="Times New Roman" w:hAnsi="Times New Roman" w:cs="Times New Roman"/>
          <w:color w:val="auto"/>
        </w:rPr>
        <w:t>20:00 (a partir dos 12 anos);</w:t>
      </w:r>
    </w:p>
    <w:p w14:paraId="0E18755F" w14:textId="77777777" w:rsidR="00863D36" w:rsidRPr="00863D36" w:rsidRDefault="00863D36" w:rsidP="00863D36">
      <w:pPr>
        <w:pStyle w:val="Default"/>
        <w:spacing w:before="240"/>
        <w:ind w:left="720"/>
        <w:jc w:val="both"/>
        <w:rPr>
          <w:rFonts w:ascii="Times New Roman" w:hAnsi="Times New Roman" w:cs="Times New Roman"/>
          <w:color w:val="auto"/>
        </w:rPr>
      </w:pPr>
    </w:p>
    <w:p w14:paraId="16D5B683" w14:textId="587ECABA" w:rsidR="004A4577" w:rsidRDefault="004A4577" w:rsidP="00F20E05">
      <w:pPr>
        <w:pStyle w:val="Default"/>
        <w:spacing w:before="240" w:line="360" w:lineRule="auto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b/>
          <w:color w:val="auto"/>
          <w:u w:val="single"/>
        </w:rPr>
        <w:t xml:space="preserve">Treinamento em natação: </w:t>
      </w:r>
      <w:r w:rsidRPr="00F20E05">
        <w:rPr>
          <w:rFonts w:ascii="Times New Roman" w:hAnsi="Times New Roman" w:cs="Times New Roman"/>
          <w:color w:val="auto"/>
        </w:rPr>
        <w:t xml:space="preserve">Esse projeto é voltado para o treinamento da natação, com a busca pelo alto rendimento no esporte. Mesmo que o aluno não tenha domínio total das técnicas dos quatro estilos, o projeto terá como foco principal a formação de atletas, preparando-os para a participação em competições. As aulas acontecerão na piscina do Parque Aquático da Faculdade de Educação Física da Universidade Federal de Mato Grosso (FEF – UFMT), </w:t>
      </w:r>
      <w:r w:rsidR="000416D5">
        <w:rPr>
          <w:rFonts w:ascii="Times New Roman" w:hAnsi="Times New Roman" w:cs="Times New Roman"/>
          <w:color w:val="auto"/>
        </w:rPr>
        <w:t xml:space="preserve">de quatro a </w:t>
      </w:r>
      <w:r w:rsidRPr="00F20E05">
        <w:rPr>
          <w:rFonts w:ascii="Times New Roman" w:hAnsi="Times New Roman" w:cs="Times New Roman"/>
          <w:color w:val="auto"/>
        </w:rPr>
        <w:t>cinco vezes por semana, de segunda</w:t>
      </w:r>
      <w:r w:rsidR="000416D5">
        <w:rPr>
          <w:rFonts w:ascii="Times New Roman" w:hAnsi="Times New Roman" w:cs="Times New Roman"/>
          <w:color w:val="auto"/>
        </w:rPr>
        <w:t>/terça</w:t>
      </w:r>
      <w:r w:rsidRPr="00F20E05">
        <w:rPr>
          <w:rFonts w:ascii="Times New Roman" w:hAnsi="Times New Roman" w:cs="Times New Roman"/>
          <w:color w:val="auto"/>
        </w:rPr>
        <w:t xml:space="preserve"> à sexta</w:t>
      </w:r>
      <w:r w:rsidR="000416D5">
        <w:rPr>
          <w:rFonts w:ascii="Times New Roman" w:hAnsi="Times New Roman" w:cs="Times New Roman"/>
          <w:color w:val="auto"/>
        </w:rPr>
        <w:t>-feira</w:t>
      </w:r>
      <w:r w:rsidRPr="00F20E05">
        <w:rPr>
          <w:rFonts w:ascii="Times New Roman" w:hAnsi="Times New Roman" w:cs="Times New Roman"/>
          <w:color w:val="auto"/>
        </w:rPr>
        <w:t xml:space="preserve">, sendo que cada sessão terá duração </w:t>
      </w:r>
      <w:r w:rsidR="000416D5">
        <w:rPr>
          <w:rFonts w:ascii="Times New Roman" w:hAnsi="Times New Roman" w:cs="Times New Roman"/>
          <w:color w:val="auto"/>
        </w:rPr>
        <w:t>de uma</w:t>
      </w:r>
      <w:r w:rsidR="0081525F">
        <w:rPr>
          <w:rFonts w:ascii="Times New Roman" w:hAnsi="Times New Roman" w:cs="Times New Roman"/>
          <w:color w:val="auto"/>
        </w:rPr>
        <w:t xml:space="preserve"> </w:t>
      </w:r>
      <w:r w:rsidR="000416D5">
        <w:rPr>
          <w:rFonts w:ascii="Times New Roman" w:hAnsi="Times New Roman" w:cs="Times New Roman"/>
          <w:color w:val="auto"/>
        </w:rPr>
        <w:t>a</w:t>
      </w:r>
      <w:r w:rsidRPr="00F20E05">
        <w:rPr>
          <w:rFonts w:ascii="Times New Roman" w:hAnsi="Times New Roman" w:cs="Times New Roman"/>
          <w:color w:val="auto"/>
        </w:rPr>
        <w:t xml:space="preserve"> </w:t>
      </w:r>
      <w:r w:rsidR="00DD0DD9">
        <w:rPr>
          <w:rFonts w:ascii="Times New Roman" w:hAnsi="Times New Roman" w:cs="Times New Roman"/>
          <w:color w:val="auto"/>
        </w:rPr>
        <w:t>duas horas</w:t>
      </w:r>
      <w:r w:rsidRPr="00F20E05">
        <w:rPr>
          <w:rFonts w:ascii="Times New Roman" w:hAnsi="Times New Roman" w:cs="Times New Roman"/>
          <w:color w:val="auto"/>
        </w:rPr>
        <w:t>.</w:t>
      </w:r>
    </w:p>
    <w:p w14:paraId="1CE896BD" w14:textId="77777777" w:rsidR="0081525F" w:rsidRPr="003C1FA4" w:rsidRDefault="0081525F" w:rsidP="0081525F">
      <w:pPr>
        <w:pStyle w:val="Default"/>
        <w:spacing w:before="240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  <w:r w:rsidRPr="003C1FA4">
        <w:rPr>
          <w:rFonts w:ascii="Times New Roman" w:hAnsi="Times New Roman" w:cs="Times New Roman"/>
          <w:b/>
          <w:bCs/>
          <w:color w:val="auto"/>
        </w:rPr>
        <w:t>Matutino</w:t>
      </w:r>
    </w:p>
    <w:p w14:paraId="21EB8A0F" w14:textId="636916F9" w:rsidR="0081525F" w:rsidRDefault="0081525F" w:rsidP="0081525F">
      <w:pPr>
        <w:pStyle w:val="Default"/>
        <w:numPr>
          <w:ilvl w:val="0"/>
          <w:numId w:val="47"/>
        </w:numPr>
        <w:spacing w:before="240"/>
        <w:jc w:val="both"/>
        <w:rPr>
          <w:rFonts w:ascii="Times New Roman" w:hAnsi="Times New Roman" w:cs="Times New Roman"/>
          <w:color w:val="auto"/>
        </w:rPr>
      </w:pPr>
      <w:r w:rsidRPr="00F20E05">
        <w:rPr>
          <w:rFonts w:ascii="Times New Roman" w:hAnsi="Times New Roman" w:cs="Times New Roman"/>
          <w:color w:val="auto"/>
        </w:rPr>
        <w:t>Turma 1</w:t>
      </w:r>
      <w:r>
        <w:rPr>
          <w:rFonts w:ascii="Times New Roman" w:hAnsi="Times New Roman" w:cs="Times New Roman"/>
          <w:color w:val="auto"/>
        </w:rPr>
        <w:t xml:space="preserve">: TER a SEX, </w:t>
      </w:r>
      <w:r w:rsidRPr="00F20E05">
        <w:rPr>
          <w:rFonts w:ascii="Times New Roman" w:hAnsi="Times New Roman" w:cs="Times New Roman"/>
          <w:color w:val="auto"/>
        </w:rPr>
        <w:t xml:space="preserve">das </w:t>
      </w:r>
      <w:r>
        <w:rPr>
          <w:rFonts w:ascii="Times New Roman" w:hAnsi="Times New Roman" w:cs="Times New Roman"/>
          <w:color w:val="auto"/>
        </w:rPr>
        <w:t>6:30 às 8:00 (a partir dos 08 anos);</w:t>
      </w:r>
    </w:p>
    <w:p w14:paraId="1067E84E" w14:textId="43C7A304" w:rsidR="0081525F" w:rsidRDefault="0081525F" w:rsidP="0081525F">
      <w:pPr>
        <w:pStyle w:val="Default"/>
        <w:spacing w:before="240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  <w:r w:rsidRPr="003C1FA4">
        <w:rPr>
          <w:rFonts w:ascii="Times New Roman" w:hAnsi="Times New Roman" w:cs="Times New Roman"/>
          <w:b/>
          <w:bCs/>
          <w:color w:val="auto"/>
        </w:rPr>
        <w:t>Vespertino/Noturno</w:t>
      </w:r>
    </w:p>
    <w:p w14:paraId="7C2E43AB" w14:textId="6A2421E1" w:rsidR="00257807" w:rsidRPr="003C1FA4" w:rsidRDefault="00A47849" w:rsidP="00A47849">
      <w:pPr>
        <w:pStyle w:val="Default"/>
        <w:numPr>
          <w:ilvl w:val="0"/>
          <w:numId w:val="47"/>
        </w:numPr>
        <w:spacing w:before="2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Turma 2: SEG a SEX, das </w:t>
      </w:r>
      <w:r w:rsidRPr="00F20E05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5:00</w:t>
      </w:r>
      <w:r w:rsidRPr="00F20E05">
        <w:rPr>
          <w:rFonts w:ascii="Times New Roman" w:hAnsi="Times New Roman" w:cs="Times New Roman"/>
          <w:color w:val="auto"/>
        </w:rPr>
        <w:t xml:space="preserve"> às 1</w:t>
      </w:r>
      <w:r>
        <w:rPr>
          <w:rFonts w:ascii="Times New Roman" w:hAnsi="Times New Roman" w:cs="Times New Roman"/>
          <w:color w:val="auto"/>
        </w:rPr>
        <w:t>6:00 (9 anos ou menos);</w:t>
      </w:r>
    </w:p>
    <w:p w14:paraId="7D47BA6B" w14:textId="340DB418" w:rsidR="0081525F" w:rsidRDefault="0081525F" w:rsidP="00A47849">
      <w:pPr>
        <w:pStyle w:val="Default"/>
        <w:numPr>
          <w:ilvl w:val="0"/>
          <w:numId w:val="47"/>
        </w:numPr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Turma </w:t>
      </w:r>
      <w:r w:rsidR="00A47849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: SEG a SEX, das </w:t>
      </w:r>
      <w:r w:rsidRPr="00F20E05">
        <w:rPr>
          <w:rFonts w:ascii="Times New Roman" w:hAnsi="Times New Roman" w:cs="Times New Roman"/>
          <w:color w:val="auto"/>
        </w:rPr>
        <w:t>17</w:t>
      </w:r>
      <w:r>
        <w:rPr>
          <w:rFonts w:ascii="Times New Roman" w:hAnsi="Times New Roman" w:cs="Times New Roman"/>
          <w:color w:val="auto"/>
        </w:rPr>
        <w:t>:00</w:t>
      </w:r>
      <w:r w:rsidRPr="00F20E05">
        <w:rPr>
          <w:rFonts w:ascii="Times New Roman" w:hAnsi="Times New Roman" w:cs="Times New Roman"/>
          <w:color w:val="auto"/>
        </w:rPr>
        <w:t xml:space="preserve"> às 1</w:t>
      </w:r>
      <w:r>
        <w:rPr>
          <w:rFonts w:ascii="Times New Roman" w:hAnsi="Times New Roman" w:cs="Times New Roman"/>
          <w:color w:val="auto"/>
        </w:rPr>
        <w:t>9:00 (a partir dos 08 anos);</w:t>
      </w:r>
    </w:p>
    <w:p w14:paraId="1FC770D2" w14:textId="77777777" w:rsidR="004A4577" w:rsidRPr="00F20E05" w:rsidRDefault="004A4577" w:rsidP="00F20E05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413FE8BA" w14:textId="77777777" w:rsidR="004A4577" w:rsidRPr="00F20E05" w:rsidRDefault="004A4577" w:rsidP="00F20E05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4BD00980" w14:textId="77777777" w:rsidR="004A4577" w:rsidRPr="00F20E05" w:rsidRDefault="004A4577" w:rsidP="00F20E05">
      <w:pPr>
        <w:spacing w:line="360" w:lineRule="auto"/>
        <w:jc w:val="both"/>
        <w:rPr>
          <w:sz w:val="24"/>
          <w:szCs w:val="24"/>
        </w:rPr>
      </w:pPr>
      <w:r w:rsidRPr="00F20E05">
        <w:rPr>
          <w:b/>
          <w:sz w:val="24"/>
          <w:szCs w:val="24"/>
          <w:u w:val="single"/>
        </w:rPr>
        <w:t>Equipe de trabalho</w:t>
      </w:r>
      <w:r w:rsidRPr="00F20E05">
        <w:rPr>
          <w:b/>
          <w:sz w:val="24"/>
          <w:szCs w:val="24"/>
        </w:rPr>
        <w:t>:</w:t>
      </w:r>
      <w:r w:rsidRPr="00F20E05">
        <w:rPr>
          <w:sz w:val="24"/>
          <w:szCs w:val="24"/>
        </w:rPr>
        <w:t xml:space="preserve"> todas as atividades serão desenvolvidas, aplicadas e supervisionadas por profissionais das áreas de Educação Física e acadêmicos do referido curso, devidamente treinados e preparados. Serão feitas avaliações físicas e antropométricas antes, ao meio e ao final do programa de treino para avaliar a influência das atividades propostas sobre os diversos parâmetros de desempenho.</w:t>
      </w:r>
    </w:p>
    <w:p w14:paraId="0CE08377" w14:textId="77777777" w:rsidR="00DD087C" w:rsidRPr="00F20E05" w:rsidRDefault="00DD087C" w:rsidP="00F20E05">
      <w:pPr>
        <w:spacing w:line="360" w:lineRule="auto"/>
        <w:jc w:val="both"/>
        <w:rPr>
          <w:b/>
          <w:i/>
          <w:sz w:val="24"/>
          <w:szCs w:val="24"/>
          <w:u w:val="single"/>
        </w:rPr>
      </w:pPr>
    </w:p>
    <w:p w14:paraId="07095CDA" w14:textId="2058E1F0" w:rsidR="004A4577" w:rsidRPr="00F20E05" w:rsidRDefault="004A4577" w:rsidP="00F20E05">
      <w:pPr>
        <w:spacing w:line="360" w:lineRule="auto"/>
        <w:jc w:val="both"/>
        <w:rPr>
          <w:sz w:val="24"/>
          <w:szCs w:val="24"/>
        </w:rPr>
      </w:pPr>
      <w:proofErr w:type="spellStart"/>
      <w:r w:rsidRPr="00F20E05">
        <w:rPr>
          <w:b/>
          <w:i/>
          <w:sz w:val="24"/>
          <w:szCs w:val="24"/>
          <w:u w:val="single"/>
        </w:rPr>
        <w:lastRenderedPageBreak/>
        <w:t>Obs</w:t>
      </w:r>
      <w:proofErr w:type="spellEnd"/>
      <w:r w:rsidRPr="00F20E05">
        <w:rPr>
          <w:sz w:val="24"/>
          <w:szCs w:val="24"/>
        </w:rPr>
        <w:t>: todos os alunos deverão assinar o Termo de Consentimento Livre e Esclarecido (TCLE) que será disponibilizado nos dias de avaliação, autorizando esta Coordenação a utilizar os dados coletados, bem como, fotos, para divulgação do programa e publicação de resumos e artigos nos mais diversos eventos a nível regional, nacional e internacional. Garantiremos a confidencialidade, descrição e confiabilidade dos dados coletados, ficando estes sob a Responsabilidade do Pesquisador Principal, neste caso, o Coordenador do Programa.</w:t>
      </w:r>
    </w:p>
    <w:p w14:paraId="66F9D4EE" w14:textId="77777777" w:rsidR="00AB1F25" w:rsidRPr="00F20E05" w:rsidRDefault="00AB1F25" w:rsidP="00F20E05">
      <w:pPr>
        <w:jc w:val="center"/>
        <w:rPr>
          <w:sz w:val="24"/>
          <w:szCs w:val="24"/>
        </w:rPr>
      </w:pPr>
    </w:p>
    <w:sectPr w:rsidR="00AB1F25" w:rsidRPr="00F20E05" w:rsidSect="00AA4B1B">
      <w:headerReference w:type="default" r:id="rId14"/>
      <w:footerReference w:type="default" r:id="rId15"/>
      <w:pgSz w:w="11906" w:h="16838" w:code="9"/>
      <w:pgMar w:top="1191" w:right="1021" w:bottom="851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BB8B8" w14:textId="77777777" w:rsidR="00DB073C" w:rsidRDefault="00DB073C">
      <w:r>
        <w:separator/>
      </w:r>
    </w:p>
  </w:endnote>
  <w:endnote w:type="continuationSeparator" w:id="0">
    <w:p w14:paraId="78609499" w14:textId="77777777" w:rsidR="00DB073C" w:rsidRDefault="00DB073C">
      <w:r>
        <w:continuationSeparator/>
      </w:r>
    </w:p>
  </w:endnote>
  <w:endnote w:type="continuationNotice" w:id="1">
    <w:p w14:paraId="08DD4503" w14:textId="77777777" w:rsidR="00DB073C" w:rsidRDefault="00DB07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858F" w14:textId="47ED1769" w:rsidR="00864F8F" w:rsidRPr="00AA4B1B" w:rsidRDefault="00AA4B1B" w:rsidP="00AA4B1B">
    <w:pPr>
      <w:pStyle w:val="Rodap"/>
      <w:tabs>
        <w:tab w:val="clear" w:pos="4252"/>
      </w:tabs>
      <w:jc w:val="right"/>
      <w:rPr>
        <w:rFonts w:ascii="Helvetica" w:hAnsi="Helvetica" w:cs="Helvetica"/>
        <w:sz w:val="16"/>
        <w:szCs w:val="16"/>
      </w:rPr>
    </w:pPr>
    <w:r w:rsidRPr="00AA4B1B">
      <w:rPr>
        <w:rFonts w:ascii="Helvetica" w:hAnsi="Helvetica" w:cs="Helvetica"/>
        <w:sz w:val="16"/>
        <w:szCs w:val="16"/>
      </w:rPr>
      <w:t xml:space="preserve">Página </w:t>
    </w:r>
    <w:r w:rsidRPr="00AA4B1B">
      <w:rPr>
        <w:rFonts w:ascii="Helvetica" w:hAnsi="Helvetica" w:cs="Helvetica"/>
        <w:b/>
        <w:bCs/>
        <w:sz w:val="16"/>
        <w:szCs w:val="16"/>
      </w:rPr>
      <w:fldChar w:fldCharType="begin"/>
    </w:r>
    <w:r w:rsidRPr="00AA4B1B">
      <w:rPr>
        <w:rFonts w:ascii="Helvetica" w:hAnsi="Helvetica" w:cs="Helvetica"/>
        <w:b/>
        <w:bCs/>
        <w:sz w:val="16"/>
        <w:szCs w:val="16"/>
      </w:rPr>
      <w:instrText>PAGE  \* Arabic  \* MERGEFORMAT</w:instrText>
    </w:r>
    <w:r w:rsidRPr="00AA4B1B">
      <w:rPr>
        <w:rFonts w:ascii="Helvetica" w:hAnsi="Helvetica" w:cs="Helvetica"/>
        <w:b/>
        <w:bCs/>
        <w:sz w:val="16"/>
        <w:szCs w:val="16"/>
      </w:rPr>
      <w:fldChar w:fldCharType="separate"/>
    </w:r>
    <w:r w:rsidR="00407209">
      <w:rPr>
        <w:rFonts w:ascii="Helvetica" w:hAnsi="Helvetica" w:cs="Helvetica"/>
        <w:b/>
        <w:bCs/>
        <w:noProof/>
        <w:sz w:val="16"/>
        <w:szCs w:val="16"/>
      </w:rPr>
      <w:t>10</w:t>
    </w:r>
    <w:r w:rsidRPr="00AA4B1B">
      <w:rPr>
        <w:rFonts w:ascii="Helvetica" w:hAnsi="Helvetica" w:cs="Helvetica"/>
        <w:b/>
        <w:bCs/>
        <w:sz w:val="16"/>
        <w:szCs w:val="16"/>
      </w:rPr>
      <w:fldChar w:fldCharType="end"/>
    </w:r>
    <w:r w:rsidRPr="00AA4B1B">
      <w:rPr>
        <w:rFonts w:ascii="Helvetica" w:hAnsi="Helvetica" w:cs="Helvetica"/>
        <w:sz w:val="16"/>
        <w:szCs w:val="16"/>
      </w:rPr>
      <w:t xml:space="preserve"> de </w:t>
    </w:r>
    <w:r w:rsidRPr="00AA4B1B">
      <w:rPr>
        <w:rFonts w:ascii="Helvetica" w:hAnsi="Helvetica" w:cs="Helvetica"/>
        <w:b/>
        <w:bCs/>
        <w:sz w:val="16"/>
        <w:szCs w:val="16"/>
      </w:rPr>
      <w:fldChar w:fldCharType="begin"/>
    </w:r>
    <w:r w:rsidRPr="00AA4B1B">
      <w:rPr>
        <w:rFonts w:ascii="Helvetica" w:hAnsi="Helvetica" w:cs="Helvetica"/>
        <w:b/>
        <w:bCs/>
        <w:sz w:val="16"/>
        <w:szCs w:val="16"/>
      </w:rPr>
      <w:instrText>NUMPAGES  \* Arabic  \* MERGEFORMAT</w:instrText>
    </w:r>
    <w:r w:rsidRPr="00AA4B1B">
      <w:rPr>
        <w:rFonts w:ascii="Helvetica" w:hAnsi="Helvetica" w:cs="Helvetica"/>
        <w:b/>
        <w:bCs/>
        <w:sz w:val="16"/>
        <w:szCs w:val="16"/>
      </w:rPr>
      <w:fldChar w:fldCharType="separate"/>
    </w:r>
    <w:r w:rsidR="00407209">
      <w:rPr>
        <w:rFonts w:ascii="Helvetica" w:hAnsi="Helvetica" w:cs="Helvetica"/>
        <w:b/>
        <w:bCs/>
        <w:noProof/>
        <w:sz w:val="16"/>
        <w:szCs w:val="16"/>
      </w:rPr>
      <w:t>10</w:t>
    </w:r>
    <w:r w:rsidRPr="00AA4B1B">
      <w:rPr>
        <w:rFonts w:ascii="Helvetica" w:hAnsi="Helvetica" w:cs="Helvetica"/>
        <w:b/>
        <w:bCs/>
        <w:sz w:val="16"/>
        <w:szCs w:val="16"/>
      </w:rPr>
      <w:fldChar w:fldCharType="end"/>
    </w:r>
    <w:r w:rsidR="00E67D5C">
      <w:rPr>
        <w:rFonts w:ascii="Helvetica" w:hAnsi="Helvetica" w:cs="Helvetica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D5DEF" w14:textId="77777777" w:rsidR="00DB073C" w:rsidRDefault="00DB073C">
      <w:r>
        <w:separator/>
      </w:r>
    </w:p>
  </w:footnote>
  <w:footnote w:type="continuationSeparator" w:id="0">
    <w:p w14:paraId="3BC0BB5B" w14:textId="77777777" w:rsidR="00DB073C" w:rsidRDefault="00DB073C">
      <w:r>
        <w:continuationSeparator/>
      </w:r>
    </w:p>
  </w:footnote>
  <w:footnote w:type="continuationNotice" w:id="1">
    <w:p w14:paraId="1825AFEF" w14:textId="77777777" w:rsidR="00DB073C" w:rsidRDefault="00DB07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86"/>
      <w:gridCol w:w="2912"/>
    </w:tblGrid>
    <w:tr w:rsidR="00864F8F" w:rsidRPr="002B6944" w14:paraId="60A87FA7" w14:textId="77777777" w:rsidTr="00C41F81">
      <w:trPr>
        <w:trHeight w:val="1095"/>
      </w:trPr>
      <w:tc>
        <w:tcPr>
          <w:tcW w:w="6521" w:type="dxa"/>
        </w:tcPr>
        <w:p w14:paraId="0963BC24" w14:textId="057CC65C" w:rsidR="00864F8F" w:rsidRPr="0023509A" w:rsidRDefault="00D3740E" w:rsidP="00C41F81">
          <w:pPr>
            <w:pStyle w:val="Cabealho"/>
            <w:jc w:val="center"/>
            <w:rPr>
              <w:rFonts w:ascii="Arial" w:hAnsi="Arial" w:cs="Arial"/>
              <w:i/>
              <w:sz w:val="16"/>
              <w:szCs w:val="16"/>
            </w:rPr>
          </w:pPr>
          <w:bookmarkStart w:id="0" w:name="_Hlk526781155"/>
          <w:r>
            <w:rPr>
              <w:rFonts w:ascii="Arial" w:hAnsi="Arial" w:cs="Arial"/>
              <w:i/>
              <w:noProof/>
              <w:sz w:val="16"/>
              <w:szCs w:val="16"/>
            </w:rPr>
            <w:drawing>
              <wp:inline distT="0" distB="0" distL="0" distR="0" wp14:anchorId="1ED2723E" wp14:editId="3316F9F8">
                <wp:extent cx="4182319" cy="4248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selva - IFMT - Logotipo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2319" cy="42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52357137" w14:textId="176A7E1C" w:rsidR="00864F8F" w:rsidRPr="009F1091" w:rsidRDefault="00864F8F" w:rsidP="009E6314">
          <w:pPr>
            <w:pStyle w:val="Cabealho"/>
            <w:tabs>
              <w:tab w:val="center" w:pos="3867"/>
            </w:tabs>
            <w:ind w:left="109"/>
            <w:jc w:val="right"/>
            <w:rPr>
              <w:rFonts w:ascii="Helvetica" w:hAnsi="Helvetica"/>
              <w:sz w:val="14"/>
              <w:szCs w:val="14"/>
            </w:rPr>
          </w:pPr>
          <w:r w:rsidRPr="009F1091">
            <w:rPr>
              <w:rFonts w:ascii="Helvetica" w:hAnsi="Helvetica"/>
              <w:sz w:val="14"/>
              <w:szCs w:val="14"/>
            </w:rPr>
            <w:t>Avenida Fernando Corrêa da Costa 2367</w:t>
          </w:r>
        </w:p>
        <w:p w14:paraId="67453766" w14:textId="77777777" w:rsidR="00864F8F" w:rsidRPr="009F1091" w:rsidRDefault="00864F8F" w:rsidP="009E6314">
          <w:pPr>
            <w:pStyle w:val="Cabealho"/>
            <w:tabs>
              <w:tab w:val="center" w:pos="3867"/>
            </w:tabs>
            <w:ind w:left="109"/>
            <w:jc w:val="right"/>
            <w:rPr>
              <w:rFonts w:ascii="Helvetica" w:hAnsi="Helvetica"/>
              <w:sz w:val="14"/>
              <w:szCs w:val="14"/>
            </w:rPr>
          </w:pPr>
          <w:r w:rsidRPr="009F1091">
            <w:rPr>
              <w:rFonts w:ascii="Helvetica" w:hAnsi="Helvetica"/>
              <w:sz w:val="14"/>
              <w:szCs w:val="14"/>
            </w:rPr>
            <w:t>Bairro: Boa Esperança/ Cuiabá/MT</w:t>
          </w:r>
        </w:p>
        <w:p w14:paraId="656B3DE3" w14:textId="77777777" w:rsidR="00864F8F" w:rsidRPr="009F1091" w:rsidRDefault="00864F8F" w:rsidP="009E6314">
          <w:pPr>
            <w:pStyle w:val="Cabealho"/>
            <w:tabs>
              <w:tab w:val="center" w:pos="3867"/>
            </w:tabs>
            <w:ind w:left="109"/>
            <w:jc w:val="right"/>
            <w:rPr>
              <w:rFonts w:ascii="Helvetica" w:hAnsi="Helvetica"/>
              <w:sz w:val="14"/>
              <w:szCs w:val="14"/>
            </w:rPr>
          </w:pPr>
          <w:r w:rsidRPr="009F1091">
            <w:rPr>
              <w:rFonts w:ascii="Helvetica" w:hAnsi="Helvetica"/>
              <w:sz w:val="14"/>
              <w:szCs w:val="14"/>
            </w:rPr>
            <w:t>CEP: 78.060-900</w:t>
          </w:r>
        </w:p>
        <w:p w14:paraId="5E3214A4" w14:textId="77777777" w:rsidR="00864F8F" w:rsidRPr="009F1091" w:rsidRDefault="00864F8F" w:rsidP="009E6314">
          <w:pPr>
            <w:pStyle w:val="Cabealho"/>
            <w:tabs>
              <w:tab w:val="center" w:pos="3867"/>
            </w:tabs>
            <w:ind w:left="109"/>
            <w:jc w:val="right"/>
            <w:rPr>
              <w:rFonts w:ascii="Helvetica" w:hAnsi="Helvetica"/>
              <w:sz w:val="14"/>
              <w:szCs w:val="14"/>
            </w:rPr>
          </w:pPr>
          <w:r w:rsidRPr="009F1091">
            <w:rPr>
              <w:rFonts w:ascii="Helvetica" w:hAnsi="Helvetica"/>
              <w:sz w:val="14"/>
              <w:szCs w:val="14"/>
            </w:rPr>
            <w:t>Telefone: 0xx65 3318-9800</w:t>
          </w:r>
        </w:p>
        <w:p w14:paraId="424EB5FD" w14:textId="6B74A474" w:rsidR="00864F8F" w:rsidRPr="002B6944" w:rsidRDefault="00864F8F" w:rsidP="009E6314">
          <w:pPr>
            <w:pStyle w:val="Cabealho"/>
            <w:tabs>
              <w:tab w:val="center" w:pos="3867"/>
            </w:tabs>
            <w:spacing w:line="360" w:lineRule="auto"/>
            <w:ind w:left="109"/>
            <w:jc w:val="right"/>
            <w:rPr>
              <w:sz w:val="16"/>
              <w:szCs w:val="16"/>
            </w:rPr>
          </w:pPr>
          <w:r w:rsidRPr="009F1091">
            <w:rPr>
              <w:rFonts w:ascii="Helvetica" w:hAnsi="Helvetica"/>
              <w:sz w:val="14"/>
              <w:szCs w:val="14"/>
            </w:rPr>
            <w:t>www.fundacaouniselva.org.br</w:t>
          </w:r>
        </w:p>
      </w:tc>
    </w:tr>
    <w:bookmarkEnd w:id="0"/>
  </w:tbl>
  <w:p w14:paraId="3B361437" w14:textId="77777777" w:rsidR="00864F8F" w:rsidRPr="007C43C4" w:rsidRDefault="00864F8F" w:rsidP="00E9034C">
    <w:pPr>
      <w:pStyle w:val="Cabealho"/>
      <w:rPr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799F"/>
    <w:multiLevelType w:val="hybridMultilevel"/>
    <w:tmpl w:val="5538D532"/>
    <w:lvl w:ilvl="0" w:tplc="0416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12797"/>
    <w:multiLevelType w:val="hybridMultilevel"/>
    <w:tmpl w:val="FB9EA43C"/>
    <w:lvl w:ilvl="0" w:tplc="57ACCE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9306F"/>
    <w:multiLevelType w:val="multilevel"/>
    <w:tmpl w:val="F650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847500"/>
    <w:multiLevelType w:val="hybridMultilevel"/>
    <w:tmpl w:val="8C562B40"/>
    <w:lvl w:ilvl="0" w:tplc="6046B1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77EB"/>
    <w:multiLevelType w:val="hybridMultilevel"/>
    <w:tmpl w:val="CC52FDC0"/>
    <w:lvl w:ilvl="0" w:tplc="E542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E9471C"/>
    <w:multiLevelType w:val="hybridMultilevel"/>
    <w:tmpl w:val="9A880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51039"/>
    <w:multiLevelType w:val="hybridMultilevel"/>
    <w:tmpl w:val="3CE6AB96"/>
    <w:lvl w:ilvl="0" w:tplc="3BD242D0">
      <w:start w:val="1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C55325"/>
    <w:multiLevelType w:val="hybridMultilevel"/>
    <w:tmpl w:val="05226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656C0"/>
    <w:multiLevelType w:val="hybridMultilevel"/>
    <w:tmpl w:val="A7A4D1B6"/>
    <w:lvl w:ilvl="0" w:tplc="0416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A68AC"/>
    <w:multiLevelType w:val="hybridMultilevel"/>
    <w:tmpl w:val="2F1EFF80"/>
    <w:lvl w:ilvl="0" w:tplc="6046B1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9E320F"/>
    <w:multiLevelType w:val="hybridMultilevel"/>
    <w:tmpl w:val="E64A392A"/>
    <w:lvl w:ilvl="0" w:tplc="EB92FB9A">
      <w:start w:val="1"/>
      <w:numFmt w:val="lowerRoman"/>
      <w:lvlText w:val="%1."/>
      <w:lvlJc w:val="left"/>
      <w:pPr>
        <w:ind w:left="11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23134892"/>
    <w:multiLevelType w:val="hybridMultilevel"/>
    <w:tmpl w:val="85F80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6449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4130D7"/>
    <w:multiLevelType w:val="hybridMultilevel"/>
    <w:tmpl w:val="8A0C5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1349E"/>
    <w:multiLevelType w:val="hybridMultilevel"/>
    <w:tmpl w:val="43EE672C"/>
    <w:lvl w:ilvl="0" w:tplc="6046B1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80A13"/>
    <w:multiLevelType w:val="hybridMultilevel"/>
    <w:tmpl w:val="A2D2CB26"/>
    <w:lvl w:ilvl="0" w:tplc="B60EDF32">
      <w:start w:val="1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F12F7"/>
    <w:multiLevelType w:val="multilevel"/>
    <w:tmpl w:val="A574E7D8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E12126"/>
    <w:multiLevelType w:val="hybridMultilevel"/>
    <w:tmpl w:val="C77202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F6427"/>
    <w:multiLevelType w:val="hybridMultilevel"/>
    <w:tmpl w:val="117C2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4557"/>
    <w:multiLevelType w:val="hybridMultilevel"/>
    <w:tmpl w:val="C8B8E20E"/>
    <w:lvl w:ilvl="0" w:tplc="B85C23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44A5B"/>
    <w:multiLevelType w:val="hybridMultilevel"/>
    <w:tmpl w:val="D332E172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E306612"/>
    <w:multiLevelType w:val="hybridMultilevel"/>
    <w:tmpl w:val="1826BDF8"/>
    <w:lvl w:ilvl="0" w:tplc="62D2A1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E5E4A"/>
    <w:multiLevelType w:val="hybridMultilevel"/>
    <w:tmpl w:val="123AA5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01DBF"/>
    <w:multiLevelType w:val="hybridMultilevel"/>
    <w:tmpl w:val="B0D2F8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51BFD"/>
    <w:multiLevelType w:val="hybridMultilevel"/>
    <w:tmpl w:val="DF988E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F76E3"/>
    <w:multiLevelType w:val="hybridMultilevel"/>
    <w:tmpl w:val="65AE544C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7A65D88"/>
    <w:multiLevelType w:val="hybridMultilevel"/>
    <w:tmpl w:val="34A4E34C"/>
    <w:lvl w:ilvl="0" w:tplc="778C9F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52F2C"/>
    <w:multiLevelType w:val="hybridMultilevel"/>
    <w:tmpl w:val="3288D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D7DFE"/>
    <w:multiLevelType w:val="multilevel"/>
    <w:tmpl w:val="B374FA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05093E"/>
    <w:multiLevelType w:val="hybridMultilevel"/>
    <w:tmpl w:val="A3D8474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AC6221D"/>
    <w:multiLevelType w:val="hybridMultilevel"/>
    <w:tmpl w:val="6CF44D1A"/>
    <w:lvl w:ilvl="0" w:tplc="32B6F5A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66369"/>
    <w:multiLevelType w:val="hybridMultilevel"/>
    <w:tmpl w:val="26A4E7C4"/>
    <w:lvl w:ilvl="0" w:tplc="9216D84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D455A97"/>
    <w:multiLevelType w:val="hybridMultilevel"/>
    <w:tmpl w:val="414EBBDA"/>
    <w:lvl w:ilvl="0" w:tplc="0416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E675004"/>
    <w:multiLevelType w:val="hybridMultilevel"/>
    <w:tmpl w:val="2E329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F7FC2"/>
    <w:multiLevelType w:val="hybridMultilevel"/>
    <w:tmpl w:val="0766107C"/>
    <w:lvl w:ilvl="0" w:tplc="6944C5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30D25"/>
    <w:multiLevelType w:val="hybridMultilevel"/>
    <w:tmpl w:val="611613D4"/>
    <w:lvl w:ilvl="0" w:tplc="AA585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545D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E5A03"/>
    <w:multiLevelType w:val="hybridMultilevel"/>
    <w:tmpl w:val="05107C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C6908"/>
    <w:multiLevelType w:val="hybridMultilevel"/>
    <w:tmpl w:val="225A2364"/>
    <w:lvl w:ilvl="0" w:tplc="3BF46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216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F61893"/>
    <w:multiLevelType w:val="hybridMultilevel"/>
    <w:tmpl w:val="06428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D03E4"/>
    <w:multiLevelType w:val="hybridMultilevel"/>
    <w:tmpl w:val="4C54A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20647"/>
    <w:multiLevelType w:val="hybridMultilevel"/>
    <w:tmpl w:val="299ED656"/>
    <w:lvl w:ilvl="0" w:tplc="0416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396DB0"/>
    <w:multiLevelType w:val="hybridMultilevel"/>
    <w:tmpl w:val="48F0AD54"/>
    <w:lvl w:ilvl="0" w:tplc="93D6E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A9"/>
    <w:multiLevelType w:val="hybridMultilevel"/>
    <w:tmpl w:val="587CE7A8"/>
    <w:lvl w:ilvl="0" w:tplc="9BEC28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07B56"/>
    <w:multiLevelType w:val="hybridMultilevel"/>
    <w:tmpl w:val="ADEE1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D5FDB"/>
    <w:multiLevelType w:val="hybridMultilevel"/>
    <w:tmpl w:val="5EDA6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84A35"/>
    <w:multiLevelType w:val="hybridMultilevel"/>
    <w:tmpl w:val="306A9D98"/>
    <w:lvl w:ilvl="0" w:tplc="6046B1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11411">
    <w:abstractNumId w:val="31"/>
  </w:num>
  <w:num w:numId="2" w16cid:durableId="573390898">
    <w:abstractNumId w:val="15"/>
  </w:num>
  <w:num w:numId="3" w16cid:durableId="415786409">
    <w:abstractNumId w:val="6"/>
  </w:num>
  <w:num w:numId="4" w16cid:durableId="2039042105">
    <w:abstractNumId w:val="1"/>
  </w:num>
  <w:num w:numId="5" w16cid:durableId="979765675">
    <w:abstractNumId w:val="37"/>
  </w:num>
  <w:num w:numId="6" w16cid:durableId="964577593">
    <w:abstractNumId w:val="17"/>
  </w:num>
  <w:num w:numId="7" w16cid:durableId="645859853">
    <w:abstractNumId w:val="25"/>
  </w:num>
  <w:num w:numId="8" w16cid:durableId="1606578961">
    <w:abstractNumId w:val="18"/>
  </w:num>
  <w:num w:numId="9" w16cid:durableId="947078964">
    <w:abstractNumId w:val="19"/>
  </w:num>
  <w:num w:numId="10" w16cid:durableId="938834109">
    <w:abstractNumId w:val="42"/>
  </w:num>
  <w:num w:numId="11" w16cid:durableId="10768544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7569433">
    <w:abstractNumId w:val="11"/>
  </w:num>
  <w:num w:numId="13" w16cid:durableId="96951401">
    <w:abstractNumId w:val="4"/>
  </w:num>
  <w:num w:numId="14" w16cid:durableId="1960837464">
    <w:abstractNumId w:val="43"/>
  </w:num>
  <w:num w:numId="15" w16cid:durableId="316153309">
    <w:abstractNumId w:val="7"/>
  </w:num>
  <w:num w:numId="16" w16cid:durableId="594361508">
    <w:abstractNumId w:val="13"/>
  </w:num>
  <w:num w:numId="17" w16cid:durableId="733432731">
    <w:abstractNumId w:val="22"/>
  </w:num>
  <w:num w:numId="18" w16cid:durableId="1612275775">
    <w:abstractNumId w:val="35"/>
  </w:num>
  <w:num w:numId="19" w16cid:durableId="1206986051">
    <w:abstractNumId w:val="28"/>
  </w:num>
  <w:num w:numId="20" w16cid:durableId="387264031">
    <w:abstractNumId w:val="2"/>
  </w:num>
  <w:num w:numId="21" w16cid:durableId="590969902">
    <w:abstractNumId w:val="32"/>
  </w:num>
  <w:num w:numId="22" w16cid:durableId="637760290">
    <w:abstractNumId w:val="39"/>
  </w:num>
  <w:num w:numId="23" w16cid:durableId="837576763">
    <w:abstractNumId w:val="29"/>
  </w:num>
  <w:num w:numId="24" w16cid:durableId="407264362">
    <w:abstractNumId w:val="14"/>
  </w:num>
  <w:num w:numId="25" w16cid:durableId="1911885191">
    <w:abstractNumId w:val="3"/>
  </w:num>
  <w:num w:numId="26" w16cid:durableId="1713189268">
    <w:abstractNumId w:val="46"/>
  </w:num>
  <w:num w:numId="27" w16cid:durableId="111945720">
    <w:abstractNumId w:val="38"/>
  </w:num>
  <w:num w:numId="28" w16cid:durableId="1981424529">
    <w:abstractNumId w:val="9"/>
  </w:num>
  <w:num w:numId="29" w16cid:durableId="159590004">
    <w:abstractNumId w:val="0"/>
  </w:num>
  <w:num w:numId="30" w16cid:durableId="1046182246">
    <w:abstractNumId w:val="41"/>
  </w:num>
  <w:num w:numId="31" w16cid:durableId="1103957675">
    <w:abstractNumId w:val="8"/>
  </w:num>
  <w:num w:numId="32" w16cid:durableId="1812214275">
    <w:abstractNumId w:val="30"/>
  </w:num>
  <w:num w:numId="33" w16cid:durableId="918976690">
    <w:abstractNumId w:val="20"/>
  </w:num>
  <w:num w:numId="34" w16cid:durableId="788206020">
    <w:abstractNumId w:val="12"/>
  </w:num>
  <w:num w:numId="35" w16cid:durableId="794640425">
    <w:abstractNumId w:val="16"/>
  </w:num>
  <w:num w:numId="36" w16cid:durableId="698700514">
    <w:abstractNumId w:val="10"/>
  </w:num>
  <w:num w:numId="37" w16cid:durableId="1957909357">
    <w:abstractNumId w:val="23"/>
  </w:num>
  <w:num w:numId="38" w16cid:durableId="1010252649">
    <w:abstractNumId w:val="24"/>
  </w:num>
  <w:num w:numId="39" w16cid:durableId="1568565228">
    <w:abstractNumId w:val="44"/>
  </w:num>
  <w:num w:numId="40" w16cid:durableId="1567456109">
    <w:abstractNumId w:val="33"/>
  </w:num>
  <w:num w:numId="41" w16cid:durableId="1078286815">
    <w:abstractNumId w:val="45"/>
  </w:num>
  <w:num w:numId="42" w16cid:durableId="1054502283">
    <w:abstractNumId w:val="5"/>
  </w:num>
  <w:num w:numId="43" w16cid:durableId="937101544">
    <w:abstractNumId w:val="40"/>
  </w:num>
  <w:num w:numId="44" w16cid:durableId="1818034300">
    <w:abstractNumId w:val="36"/>
  </w:num>
  <w:num w:numId="45" w16cid:durableId="1500391240">
    <w:abstractNumId w:val="27"/>
  </w:num>
  <w:num w:numId="46" w16cid:durableId="869534151">
    <w:abstractNumId w:val="21"/>
  </w:num>
  <w:num w:numId="47" w16cid:durableId="1847481875">
    <w:abstractNumId w:val="26"/>
  </w:num>
  <w:num w:numId="48" w16cid:durableId="142607412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214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93"/>
    <w:rsid w:val="00000646"/>
    <w:rsid w:val="000029A9"/>
    <w:rsid w:val="00002A28"/>
    <w:rsid w:val="000136FC"/>
    <w:rsid w:val="00015079"/>
    <w:rsid w:val="0002534A"/>
    <w:rsid w:val="00027BD2"/>
    <w:rsid w:val="0003005B"/>
    <w:rsid w:val="00032F82"/>
    <w:rsid w:val="00035F56"/>
    <w:rsid w:val="000414D3"/>
    <w:rsid w:val="000416D5"/>
    <w:rsid w:val="00042424"/>
    <w:rsid w:val="00044405"/>
    <w:rsid w:val="00044F0C"/>
    <w:rsid w:val="00045B61"/>
    <w:rsid w:val="00045B92"/>
    <w:rsid w:val="00045BE6"/>
    <w:rsid w:val="00064DDC"/>
    <w:rsid w:val="0006591E"/>
    <w:rsid w:val="00065F57"/>
    <w:rsid w:val="000704B2"/>
    <w:rsid w:val="000721FA"/>
    <w:rsid w:val="0007691B"/>
    <w:rsid w:val="00080161"/>
    <w:rsid w:val="00085FD0"/>
    <w:rsid w:val="00086148"/>
    <w:rsid w:val="000868D1"/>
    <w:rsid w:val="0009128C"/>
    <w:rsid w:val="000929FD"/>
    <w:rsid w:val="00094531"/>
    <w:rsid w:val="000961A3"/>
    <w:rsid w:val="00097ECA"/>
    <w:rsid w:val="000A49AC"/>
    <w:rsid w:val="000A6AE2"/>
    <w:rsid w:val="000B0237"/>
    <w:rsid w:val="000B39E7"/>
    <w:rsid w:val="000B429C"/>
    <w:rsid w:val="000B6A75"/>
    <w:rsid w:val="000C3AB1"/>
    <w:rsid w:val="000C60D8"/>
    <w:rsid w:val="000D05E5"/>
    <w:rsid w:val="000D1480"/>
    <w:rsid w:val="000E0155"/>
    <w:rsid w:val="000E2B97"/>
    <w:rsid w:val="000E31FF"/>
    <w:rsid w:val="000F1A0E"/>
    <w:rsid w:val="000F2E0B"/>
    <w:rsid w:val="000F5196"/>
    <w:rsid w:val="000F5D9A"/>
    <w:rsid w:val="000F7024"/>
    <w:rsid w:val="0010032E"/>
    <w:rsid w:val="00102063"/>
    <w:rsid w:val="0010349F"/>
    <w:rsid w:val="00103647"/>
    <w:rsid w:val="00104C11"/>
    <w:rsid w:val="00107E0E"/>
    <w:rsid w:val="00112359"/>
    <w:rsid w:val="00112CCA"/>
    <w:rsid w:val="00113E73"/>
    <w:rsid w:val="00121AA2"/>
    <w:rsid w:val="00122228"/>
    <w:rsid w:val="001243B0"/>
    <w:rsid w:val="00124AE5"/>
    <w:rsid w:val="00127066"/>
    <w:rsid w:val="0013098C"/>
    <w:rsid w:val="001315F5"/>
    <w:rsid w:val="0013321D"/>
    <w:rsid w:val="00135496"/>
    <w:rsid w:val="0014017E"/>
    <w:rsid w:val="00140A99"/>
    <w:rsid w:val="00144F63"/>
    <w:rsid w:val="0015243A"/>
    <w:rsid w:val="00154DD8"/>
    <w:rsid w:val="001550B5"/>
    <w:rsid w:val="001617BA"/>
    <w:rsid w:val="001636C8"/>
    <w:rsid w:val="00166F03"/>
    <w:rsid w:val="00170816"/>
    <w:rsid w:val="00171E78"/>
    <w:rsid w:val="00172E6F"/>
    <w:rsid w:val="00175DAA"/>
    <w:rsid w:val="00176226"/>
    <w:rsid w:val="00180053"/>
    <w:rsid w:val="00183612"/>
    <w:rsid w:val="001851C9"/>
    <w:rsid w:val="00185648"/>
    <w:rsid w:val="0019102D"/>
    <w:rsid w:val="001936DC"/>
    <w:rsid w:val="001968B2"/>
    <w:rsid w:val="00197BFC"/>
    <w:rsid w:val="001A191E"/>
    <w:rsid w:val="001A1C05"/>
    <w:rsid w:val="001A2498"/>
    <w:rsid w:val="001B24FE"/>
    <w:rsid w:val="001B2C93"/>
    <w:rsid w:val="001B665B"/>
    <w:rsid w:val="001C04E6"/>
    <w:rsid w:val="001C1504"/>
    <w:rsid w:val="001C3260"/>
    <w:rsid w:val="001C335B"/>
    <w:rsid w:val="001C4B8A"/>
    <w:rsid w:val="001C5129"/>
    <w:rsid w:val="001C6B80"/>
    <w:rsid w:val="001D06FA"/>
    <w:rsid w:val="001D5110"/>
    <w:rsid w:val="001D6AF6"/>
    <w:rsid w:val="001D6FFB"/>
    <w:rsid w:val="001D7D4A"/>
    <w:rsid w:val="001D7FEB"/>
    <w:rsid w:val="001E2578"/>
    <w:rsid w:val="001E4997"/>
    <w:rsid w:val="001E511B"/>
    <w:rsid w:val="001F02EB"/>
    <w:rsid w:val="00200D69"/>
    <w:rsid w:val="002049D8"/>
    <w:rsid w:val="00205C2B"/>
    <w:rsid w:val="00210C9A"/>
    <w:rsid w:val="00212235"/>
    <w:rsid w:val="00221282"/>
    <w:rsid w:val="0022427C"/>
    <w:rsid w:val="00230504"/>
    <w:rsid w:val="002311D3"/>
    <w:rsid w:val="00234ADC"/>
    <w:rsid w:val="00234FB6"/>
    <w:rsid w:val="002351E9"/>
    <w:rsid w:val="002400DD"/>
    <w:rsid w:val="00244D7B"/>
    <w:rsid w:val="0024504B"/>
    <w:rsid w:val="00246AC4"/>
    <w:rsid w:val="00251D13"/>
    <w:rsid w:val="00253989"/>
    <w:rsid w:val="00257807"/>
    <w:rsid w:val="00260A96"/>
    <w:rsid w:val="0026234B"/>
    <w:rsid w:val="00262D45"/>
    <w:rsid w:val="00263BB6"/>
    <w:rsid w:val="00263E40"/>
    <w:rsid w:val="002660CD"/>
    <w:rsid w:val="00266AB8"/>
    <w:rsid w:val="00270BE6"/>
    <w:rsid w:val="00273F7F"/>
    <w:rsid w:val="00274ED1"/>
    <w:rsid w:val="00277665"/>
    <w:rsid w:val="00286695"/>
    <w:rsid w:val="0029394B"/>
    <w:rsid w:val="00293BC1"/>
    <w:rsid w:val="00297197"/>
    <w:rsid w:val="002A20D5"/>
    <w:rsid w:val="002A2545"/>
    <w:rsid w:val="002A5501"/>
    <w:rsid w:val="002A7CCA"/>
    <w:rsid w:val="002B18B8"/>
    <w:rsid w:val="002B3B0F"/>
    <w:rsid w:val="002B3B81"/>
    <w:rsid w:val="002B6944"/>
    <w:rsid w:val="002B7148"/>
    <w:rsid w:val="002C2507"/>
    <w:rsid w:val="002C30EA"/>
    <w:rsid w:val="002C353A"/>
    <w:rsid w:val="002C45A6"/>
    <w:rsid w:val="002C63F7"/>
    <w:rsid w:val="002D2242"/>
    <w:rsid w:val="002D31B3"/>
    <w:rsid w:val="002E1B36"/>
    <w:rsid w:val="002F0BBE"/>
    <w:rsid w:val="002F4227"/>
    <w:rsid w:val="003031E4"/>
    <w:rsid w:val="00303DB4"/>
    <w:rsid w:val="003059A7"/>
    <w:rsid w:val="0031193D"/>
    <w:rsid w:val="00311A18"/>
    <w:rsid w:val="00316173"/>
    <w:rsid w:val="003227AF"/>
    <w:rsid w:val="00325912"/>
    <w:rsid w:val="00330A9A"/>
    <w:rsid w:val="00331531"/>
    <w:rsid w:val="00333DF6"/>
    <w:rsid w:val="003361FA"/>
    <w:rsid w:val="00340B94"/>
    <w:rsid w:val="00341882"/>
    <w:rsid w:val="00343340"/>
    <w:rsid w:val="00346D68"/>
    <w:rsid w:val="0035001F"/>
    <w:rsid w:val="003559B0"/>
    <w:rsid w:val="00355A48"/>
    <w:rsid w:val="003569BA"/>
    <w:rsid w:val="003573EA"/>
    <w:rsid w:val="003619D4"/>
    <w:rsid w:val="00361B29"/>
    <w:rsid w:val="003623EE"/>
    <w:rsid w:val="0036289B"/>
    <w:rsid w:val="0036377D"/>
    <w:rsid w:val="00364F70"/>
    <w:rsid w:val="00367523"/>
    <w:rsid w:val="00371234"/>
    <w:rsid w:val="00377857"/>
    <w:rsid w:val="00382967"/>
    <w:rsid w:val="00384DE1"/>
    <w:rsid w:val="003924C6"/>
    <w:rsid w:val="003A25E6"/>
    <w:rsid w:val="003A7D54"/>
    <w:rsid w:val="003B03F0"/>
    <w:rsid w:val="003B4A00"/>
    <w:rsid w:val="003B66C5"/>
    <w:rsid w:val="003B7B78"/>
    <w:rsid w:val="003C1FA4"/>
    <w:rsid w:val="003D1662"/>
    <w:rsid w:val="003D622D"/>
    <w:rsid w:val="003E1B78"/>
    <w:rsid w:val="003E208E"/>
    <w:rsid w:val="003E4FE0"/>
    <w:rsid w:val="003E7A76"/>
    <w:rsid w:val="003F3683"/>
    <w:rsid w:val="003F55BA"/>
    <w:rsid w:val="003F7A91"/>
    <w:rsid w:val="003F7AD4"/>
    <w:rsid w:val="0040074E"/>
    <w:rsid w:val="00400CC4"/>
    <w:rsid w:val="004027EE"/>
    <w:rsid w:val="00404707"/>
    <w:rsid w:val="00407209"/>
    <w:rsid w:val="00411146"/>
    <w:rsid w:val="00412377"/>
    <w:rsid w:val="004131E7"/>
    <w:rsid w:val="0041322D"/>
    <w:rsid w:val="00413EA5"/>
    <w:rsid w:val="00414DE2"/>
    <w:rsid w:val="004166D4"/>
    <w:rsid w:val="00421742"/>
    <w:rsid w:val="004232C5"/>
    <w:rsid w:val="00430B8C"/>
    <w:rsid w:val="00430FEF"/>
    <w:rsid w:val="00431ED7"/>
    <w:rsid w:val="0043489E"/>
    <w:rsid w:val="00437EE3"/>
    <w:rsid w:val="00445635"/>
    <w:rsid w:val="00452688"/>
    <w:rsid w:val="00456402"/>
    <w:rsid w:val="004604BD"/>
    <w:rsid w:val="00470448"/>
    <w:rsid w:val="004819EF"/>
    <w:rsid w:val="00487AB3"/>
    <w:rsid w:val="004916CF"/>
    <w:rsid w:val="00494A0E"/>
    <w:rsid w:val="004978B4"/>
    <w:rsid w:val="004A4577"/>
    <w:rsid w:val="004A50B1"/>
    <w:rsid w:val="004B251A"/>
    <w:rsid w:val="004B6959"/>
    <w:rsid w:val="004B7A3E"/>
    <w:rsid w:val="004C5AAB"/>
    <w:rsid w:val="004C761A"/>
    <w:rsid w:val="004D1D70"/>
    <w:rsid w:val="004D28CB"/>
    <w:rsid w:val="004E1660"/>
    <w:rsid w:val="004E23E2"/>
    <w:rsid w:val="004E2E08"/>
    <w:rsid w:val="004E3245"/>
    <w:rsid w:val="004E4CB6"/>
    <w:rsid w:val="004F127A"/>
    <w:rsid w:val="004F5782"/>
    <w:rsid w:val="004F6A2E"/>
    <w:rsid w:val="00500406"/>
    <w:rsid w:val="00500540"/>
    <w:rsid w:val="0051055B"/>
    <w:rsid w:val="0051063B"/>
    <w:rsid w:val="00511044"/>
    <w:rsid w:val="00512A37"/>
    <w:rsid w:val="0051443B"/>
    <w:rsid w:val="00524BF3"/>
    <w:rsid w:val="00527535"/>
    <w:rsid w:val="00530641"/>
    <w:rsid w:val="005330B1"/>
    <w:rsid w:val="00534FC3"/>
    <w:rsid w:val="005363C9"/>
    <w:rsid w:val="00545208"/>
    <w:rsid w:val="0055504D"/>
    <w:rsid w:val="0056509E"/>
    <w:rsid w:val="0057154C"/>
    <w:rsid w:val="00573A31"/>
    <w:rsid w:val="005761A6"/>
    <w:rsid w:val="00581FF6"/>
    <w:rsid w:val="0058305C"/>
    <w:rsid w:val="00587E2C"/>
    <w:rsid w:val="00592D62"/>
    <w:rsid w:val="005A06D7"/>
    <w:rsid w:val="005A2474"/>
    <w:rsid w:val="005A4DE3"/>
    <w:rsid w:val="005B2509"/>
    <w:rsid w:val="005B38D4"/>
    <w:rsid w:val="005C2140"/>
    <w:rsid w:val="005C7887"/>
    <w:rsid w:val="005D2F84"/>
    <w:rsid w:val="005D5AE4"/>
    <w:rsid w:val="005E51FC"/>
    <w:rsid w:val="005F08D8"/>
    <w:rsid w:val="005F6E3E"/>
    <w:rsid w:val="00600292"/>
    <w:rsid w:val="006043A3"/>
    <w:rsid w:val="00612A87"/>
    <w:rsid w:val="006152F4"/>
    <w:rsid w:val="006158C9"/>
    <w:rsid w:val="00625BEC"/>
    <w:rsid w:val="0063087F"/>
    <w:rsid w:val="00637FA7"/>
    <w:rsid w:val="00642837"/>
    <w:rsid w:val="0064404A"/>
    <w:rsid w:val="00645B55"/>
    <w:rsid w:val="00645F6D"/>
    <w:rsid w:val="006535D8"/>
    <w:rsid w:val="00654240"/>
    <w:rsid w:val="006552A3"/>
    <w:rsid w:val="00655E05"/>
    <w:rsid w:val="00661C16"/>
    <w:rsid w:val="00662931"/>
    <w:rsid w:val="00667251"/>
    <w:rsid w:val="00671925"/>
    <w:rsid w:val="006734D0"/>
    <w:rsid w:val="00674EEE"/>
    <w:rsid w:val="00675FB1"/>
    <w:rsid w:val="006854C2"/>
    <w:rsid w:val="006908DE"/>
    <w:rsid w:val="006938D7"/>
    <w:rsid w:val="006A034E"/>
    <w:rsid w:val="006A0709"/>
    <w:rsid w:val="006A53F8"/>
    <w:rsid w:val="006B4439"/>
    <w:rsid w:val="006C1EFF"/>
    <w:rsid w:val="006C232D"/>
    <w:rsid w:val="006C4633"/>
    <w:rsid w:val="006C4A41"/>
    <w:rsid w:val="006E044E"/>
    <w:rsid w:val="006E0B70"/>
    <w:rsid w:val="006E2A2A"/>
    <w:rsid w:val="006E44DB"/>
    <w:rsid w:val="006E5824"/>
    <w:rsid w:val="006E74FE"/>
    <w:rsid w:val="006F5E22"/>
    <w:rsid w:val="006F64CF"/>
    <w:rsid w:val="00706B0A"/>
    <w:rsid w:val="0071344D"/>
    <w:rsid w:val="00722525"/>
    <w:rsid w:val="0072444D"/>
    <w:rsid w:val="00727179"/>
    <w:rsid w:val="00727511"/>
    <w:rsid w:val="007312E1"/>
    <w:rsid w:val="00732831"/>
    <w:rsid w:val="00736BEA"/>
    <w:rsid w:val="00736FF7"/>
    <w:rsid w:val="0074094C"/>
    <w:rsid w:val="007440B4"/>
    <w:rsid w:val="00761695"/>
    <w:rsid w:val="0076561D"/>
    <w:rsid w:val="00765794"/>
    <w:rsid w:val="007712CE"/>
    <w:rsid w:val="00791077"/>
    <w:rsid w:val="00794BEC"/>
    <w:rsid w:val="00795A01"/>
    <w:rsid w:val="00796F05"/>
    <w:rsid w:val="00796F90"/>
    <w:rsid w:val="007A431F"/>
    <w:rsid w:val="007A7180"/>
    <w:rsid w:val="007B4ACB"/>
    <w:rsid w:val="007B51DB"/>
    <w:rsid w:val="007B7294"/>
    <w:rsid w:val="007C3A8E"/>
    <w:rsid w:val="007C43C4"/>
    <w:rsid w:val="007C56E7"/>
    <w:rsid w:val="007D1C35"/>
    <w:rsid w:val="007D4938"/>
    <w:rsid w:val="007D4F59"/>
    <w:rsid w:val="007E424F"/>
    <w:rsid w:val="007E541D"/>
    <w:rsid w:val="007E79EA"/>
    <w:rsid w:val="007F1481"/>
    <w:rsid w:val="007F2444"/>
    <w:rsid w:val="007F2463"/>
    <w:rsid w:val="007F3F9D"/>
    <w:rsid w:val="007F77E9"/>
    <w:rsid w:val="00800340"/>
    <w:rsid w:val="00803739"/>
    <w:rsid w:val="00807609"/>
    <w:rsid w:val="00814EA0"/>
    <w:rsid w:val="0081525F"/>
    <w:rsid w:val="00815654"/>
    <w:rsid w:val="00823867"/>
    <w:rsid w:val="008240B1"/>
    <w:rsid w:val="008258DA"/>
    <w:rsid w:val="00827E3B"/>
    <w:rsid w:val="00830ABE"/>
    <w:rsid w:val="00832100"/>
    <w:rsid w:val="008321B8"/>
    <w:rsid w:val="008348F3"/>
    <w:rsid w:val="00834D88"/>
    <w:rsid w:val="00836710"/>
    <w:rsid w:val="00837943"/>
    <w:rsid w:val="00840BE1"/>
    <w:rsid w:val="008437A6"/>
    <w:rsid w:val="00853DA6"/>
    <w:rsid w:val="008560BD"/>
    <w:rsid w:val="00857E65"/>
    <w:rsid w:val="00861DAA"/>
    <w:rsid w:val="00863D36"/>
    <w:rsid w:val="00864A01"/>
    <w:rsid w:val="00864F8F"/>
    <w:rsid w:val="00871687"/>
    <w:rsid w:val="00872334"/>
    <w:rsid w:val="0087244A"/>
    <w:rsid w:val="008739E2"/>
    <w:rsid w:val="00875C04"/>
    <w:rsid w:val="0088146F"/>
    <w:rsid w:val="008831BF"/>
    <w:rsid w:val="0089143A"/>
    <w:rsid w:val="008914F2"/>
    <w:rsid w:val="00893009"/>
    <w:rsid w:val="00893611"/>
    <w:rsid w:val="008949A3"/>
    <w:rsid w:val="00896F43"/>
    <w:rsid w:val="008A7515"/>
    <w:rsid w:val="008B21A0"/>
    <w:rsid w:val="008B547A"/>
    <w:rsid w:val="008C1DB1"/>
    <w:rsid w:val="008C410D"/>
    <w:rsid w:val="008D0976"/>
    <w:rsid w:val="008D1360"/>
    <w:rsid w:val="008D2425"/>
    <w:rsid w:val="008D2569"/>
    <w:rsid w:val="008D2760"/>
    <w:rsid w:val="008D330A"/>
    <w:rsid w:val="008D767A"/>
    <w:rsid w:val="008E5FD4"/>
    <w:rsid w:val="008F2243"/>
    <w:rsid w:val="008F2DD0"/>
    <w:rsid w:val="009005C6"/>
    <w:rsid w:val="0090211A"/>
    <w:rsid w:val="00904633"/>
    <w:rsid w:val="00904E94"/>
    <w:rsid w:val="009141DA"/>
    <w:rsid w:val="00914CC9"/>
    <w:rsid w:val="0091581A"/>
    <w:rsid w:val="00921541"/>
    <w:rsid w:val="009215D0"/>
    <w:rsid w:val="00922A87"/>
    <w:rsid w:val="00927690"/>
    <w:rsid w:val="00934FA9"/>
    <w:rsid w:val="00936AF3"/>
    <w:rsid w:val="009404F3"/>
    <w:rsid w:val="00946600"/>
    <w:rsid w:val="00950DF5"/>
    <w:rsid w:val="009564FB"/>
    <w:rsid w:val="00956D04"/>
    <w:rsid w:val="00956D20"/>
    <w:rsid w:val="00961BE1"/>
    <w:rsid w:val="00964E95"/>
    <w:rsid w:val="00965027"/>
    <w:rsid w:val="00973664"/>
    <w:rsid w:val="00973F00"/>
    <w:rsid w:val="009751A1"/>
    <w:rsid w:val="009757AA"/>
    <w:rsid w:val="0098117E"/>
    <w:rsid w:val="00981F13"/>
    <w:rsid w:val="00984567"/>
    <w:rsid w:val="0098603C"/>
    <w:rsid w:val="009904C6"/>
    <w:rsid w:val="009942D3"/>
    <w:rsid w:val="009946C5"/>
    <w:rsid w:val="00995606"/>
    <w:rsid w:val="009A22F8"/>
    <w:rsid w:val="009A2E93"/>
    <w:rsid w:val="009A39BF"/>
    <w:rsid w:val="009A3C0E"/>
    <w:rsid w:val="009A4642"/>
    <w:rsid w:val="009A4F7D"/>
    <w:rsid w:val="009B1192"/>
    <w:rsid w:val="009B22DB"/>
    <w:rsid w:val="009B3980"/>
    <w:rsid w:val="009B5397"/>
    <w:rsid w:val="009C1E5C"/>
    <w:rsid w:val="009C2A43"/>
    <w:rsid w:val="009C4448"/>
    <w:rsid w:val="009C793F"/>
    <w:rsid w:val="009D3C69"/>
    <w:rsid w:val="009D54BD"/>
    <w:rsid w:val="009D7348"/>
    <w:rsid w:val="009E2AF6"/>
    <w:rsid w:val="009E37EC"/>
    <w:rsid w:val="009E4F88"/>
    <w:rsid w:val="009E541E"/>
    <w:rsid w:val="009E6314"/>
    <w:rsid w:val="009F0637"/>
    <w:rsid w:val="009F0C34"/>
    <w:rsid w:val="009F1091"/>
    <w:rsid w:val="009F5A6E"/>
    <w:rsid w:val="00A0158A"/>
    <w:rsid w:val="00A0511D"/>
    <w:rsid w:val="00A061B3"/>
    <w:rsid w:val="00A14B58"/>
    <w:rsid w:val="00A415DC"/>
    <w:rsid w:val="00A47849"/>
    <w:rsid w:val="00A507DF"/>
    <w:rsid w:val="00A5696A"/>
    <w:rsid w:val="00A60BDB"/>
    <w:rsid w:val="00A71DE6"/>
    <w:rsid w:val="00A72431"/>
    <w:rsid w:val="00A76CDA"/>
    <w:rsid w:val="00A8212E"/>
    <w:rsid w:val="00A840A2"/>
    <w:rsid w:val="00A86DF0"/>
    <w:rsid w:val="00A934CB"/>
    <w:rsid w:val="00A93654"/>
    <w:rsid w:val="00A93D59"/>
    <w:rsid w:val="00AA04F6"/>
    <w:rsid w:val="00AA1F63"/>
    <w:rsid w:val="00AA220A"/>
    <w:rsid w:val="00AA3E0E"/>
    <w:rsid w:val="00AA4B1B"/>
    <w:rsid w:val="00AA6D04"/>
    <w:rsid w:val="00AB0EA7"/>
    <w:rsid w:val="00AB1F25"/>
    <w:rsid w:val="00AB552D"/>
    <w:rsid w:val="00AC0875"/>
    <w:rsid w:val="00AC4A99"/>
    <w:rsid w:val="00AD1C2E"/>
    <w:rsid w:val="00AD74C5"/>
    <w:rsid w:val="00AD78ED"/>
    <w:rsid w:val="00AE0683"/>
    <w:rsid w:val="00AF5165"/>
    <w:rsid w:val="00AF58D8"/>
    <w:rsid w:val="00AF677A"/>
    <w:rsid w:val="00B112D9"/>
    <w:rsid w:val="00B159BA"/>
    <w:rsid w:val="00B15AA3"/>
    <w:rsid w:val="00B16125"/>
    <w:rsid w:val="00B17AE9"/>
    <w:rsid w:val="00B20D8B"/>
    <w:rsid w:val="00B222F9"/>
    <w:rsid w:val="00B245F6"/>
    <w:rsid w:val="00B3037A"/>
    <w:rsid w:val="00B3109E"/>
    <w:rsid w:val="00B3346B"/>
    <w:rsid w:val="00B4012C"/>
    <w:rsid w:val="00B403C3"/>
    <w:rsid w:val="00B41D91"/>
    <w:rsid w:val="00B42BC1"/>
    <w:rsid w:val="00B43937"/>
    <w:rsid w:val="00B447C7"/>
    <w:rsid w:val="00B44A12"/>
    <w:rsid w:val="00B51604"/>
    <w:rsid w:val="00B53280"/>
    <w:rsid w:val="00B53D6D"/>
    <w:rsid w:val="00B54A7E"/>
    <w:rsid w:val="00B5767D"/>
    <w:rsid w:val="00B57CE9"/>
    <w:rsid w:val="00B61395"/>
    <w:rsid w:val="00B65400"/>
    <w:rsid w:val="00B6608E"/>
    <w:rsid w:val="00B6685B"/>
    <w:rsid w:val="00B66ABB"/>
    <w:rsid w:val="00B73C5E"/>
    <w:rsid w:val="00B75A0F"/>
    <w:rsid w:val="00B81E1E"/>
    <w:rsid w:val="00B86459"/>
    <w:rsid w:val="00B909C3"/>
    <w:rsid w:val="00B91238"/>
    <w:rsid w:val="00B92466"/>
    <w:rsid w:val="00B941A1"/>
    <w:rsid w:val="00BA17D7"/>
    <w:rsid w:val="00BA3611"/>
    <w:rsid w:val="00BA5AF2"/>
    <w:rsid w:val="00BB1481"/>
    <w:rsid w:val="00BB1BDA"/>
    <w:rsid w:val="00BB3817"/>
    <w:rsid w:val="00BB4CCB"/>
    <w:rsid w:val="00BB79E8"/>
    <w:rsid w:val="00BC099C"/>
    <w:rsid w:val="00BC31CC"/>
    <w:rsid w:val="00BC33B0"/>
    <w:rsid w:val="00BC3F99"/>
    <w:rsid w:val="00BD745E"/>
    <w:rsid w:val="00BD754C"/>
    <w:rsid w:val="00BD7DF7"/>
    <w:rsid w:val="00BE61D4"/>
    <w:rsid w:val="00BE7161"/>
    <w:rsid w:val="00BF2BD0"/>
    <w:rsid w:val="00BF51CE"/>
    <w:rsid w:val="00C0106D"/>
    <w:rsid w:val="00C0615B"/>
    <w:rsid w:val="00C0759D"/>
    <w:rsid w:val="00C07CEB"/>
    <w:rsid w:val="00C120C5"/>
    <w:rsid w:val="00C127E4"/>
    <w:rsid w:val="00C22696"/>
    <w:rsid w:val="00C229C5"/>
    <w:rsid w:val="00C236DC"/>
    <w:rsid w:val="00C23C8A"/>
    <w:rsid w:val="00C2719B"/>
    <w:rsid w:val="00C33225"/>
    <w:rsid w:val="00C3368D"/>
    <w:rsid w:val="00C33ED8"/>
    <w:rsid w:val="00C34D32"/>
    <w:rsid w:val="00C370DD"/>
    <w:rsid w:val="00C373D2"/>
    <w:rsid w:val="00C376D2"/>
    <w:rsid w:val="00C41F81"/>
    <w:rsid w:val="00C425EB"/>
    <w:rsid w:val="00C463EF"/>
    <w:rsid w:val="00C47F29"/>
    <w:rsid w:val="00C523D9"/>
    <w:rsid w:val="00C567A2"/>
    <w:rsid w:val="00C56E33"/>
    <w:rsid w:val="00C70D9A"/>
    <w:rsid w:val="00C804A1"/>
    <w:rsid w:val="00C83701"/>
    <w:rsid w:val="00C84113"/>
    <w:rsid w:val="00C85012"/>
    <w:rsid w:val="00C86D01"/>
    <w:rsid w:val="00CA08BD"/>
    <w:rsid w:val="00CA1764"/>
    <w:rsid w:val="00CA1839"/>
    <w:rsid w:val="00CA48BA"/>
    <w:rsid w:val="00CA6CE3"/>
    <w:rsid w:val="00CB485B"/>
    <w:rsid w:val="00CB50FE"/>
    <w:rsid w:val="00CB5D7F"/>
    <w:rsid w:val="00CC3551"/>
    <w:rsid w:val="00CC3F3D"/>
    <w:rsid w:val="00CC4873"/>
    <w:rsid w:val="00CC6E49"/>
    <w:rsid w:val="00CD4477"/>
    <w:rsid w:val="00CD4978"/>
    <w:rsid w:val="00CE3424"/>
    <w:rsid w:val="00CF0814"/>
    <w:rsid w:val="00CF352E"/>
    <w:rsid w:val="00CF47A9"/>
    <w:rsid w:val="00CF5902"/>
    <w:rsid w:val="00CF5B16"/>
    <w:rsid w:val="00CF736F"/>
    <w:rsid w:val="00CF781F"/>
    <w:rsid w:val="00CF7934"/>
    <w:rsid w:val="00D011BD"/>
    <w:rsid w:val="00D030CC"/>
    <w:rsid w:val="00D05B8D"/>
    <w:rsid w:val="00D13C47"/>
    <w:rsid w:val="00D13D2C"/>
    <w:rsid w:val="00D14232"/>
    <w:rsid w:val="00D15F1C"/>
    <w:rsid w:val="00D21F05"/>
    <w:rsid w:val="00D25422"/>
    <w:rsid w:val="00D26A34"/>
    <w:rsid w:val="00D27451"/>
    <w:rsid w:val="00D30F70"/>
    <w:rsid w:val="00D32F2F"/>
    <w:rsid w:val="00D368B2"/>
    <w:rsid w:val="00D3740E"/>
    <w:rsid w:val="00D40088"/>
    <w:rsid w:val="00D40E3A"/>
    <w:rsid w:val="00D4166C"/>
    <w:rsid w:val="00D4331D"/>
    <w:rsid w:val="00D4430C"/>
    <w:rsid w:val="00D47E1D"/>
    <w:rsid w:val="00D50897"/>
    <w:rsid w:val="00D52599"/>
    <w:rsid w:val="00D61C14"/>
    <w:rsid w:val="00D63B68"/>
    <w:rsid w:val="00D65F01"/>
    <w:rsid w:val="00D66D62"/>
    <w:rsid w:val="00D707E8"/>
    <w:rsid w:val="00D7401B"/>
    <w:rsid w:val="00D74299"/>
    <w:rsid w:val="00D76677"/>
    <w:rsid w:val="00D76DCF"/>
    <w:rsid w:val="00D822AC"/>
    <w:rsid w:val="00D83C5D"/>
    <w:rsid w:val="00D8448F"/>
    <w:rsid w:val="00D90118"/>
    <w:rsid w:val="00D90EAF"/>
    <w:rsid w:val="00D959FB"/>
    <w:rsid w:val="00D97ED4"/>
    <w:rsid w:val="00DB073C"/>
    <w:rsid w:val="00DB665C"/>
    <w:rsid w:val="00DC04A8"/>
    <w:rsid w:val="00DC0E89"/>
    <w:rsid w:val="00DC5388"/>
    <w:rsid w:val="00DC54DC"/>
    <w:rsid w:val="00DC7CEB"/>
    <w:rsid w:val="00DD018B"/>
    <w:rsid w:val="00DD087C"/>
    <w:rsid w:val="00DD0DD9"/>
    <w:rsid w:val="00DD3332"/>
    <w:rsid w:val="00DE0907"/>
    <w:rsid w:val="00DE56F2"/>
    <w:rsid w:val="00DE79C5"/>
    <w:rsid w:val="00DE7AF0"/>
    <w:rsid w:val="00DF0C09"/>
    <w:rsid w:val="00DF15A3"/>
    <w:rsid w:val="00DF2579"/>
    <w:rsid w:val="00DF2C54"/>
    <w:rsid w:val="00DF5ED3"/>
    <w:rsid w:val="00DF6917"/>
    <w:rsid w:val="00E00859"/>
    <w:rsid w:val="00E00878"/>
    <w:rsid w:val="00E118F4"/>
    <w:rsid w:val="00E1204E"/>
    <w:rsid w:val="00E1275D"/>
    <w:rsid w:val="00E17614"/>
    <w:rsid w:val="00E20F1E"/>
    <w:rsid w:val="00E21CC0"/>
    <w:rsid w:val="00E23B23"/>
    <w:rsid w:val="00E27A14"/>
    <w:rsid w:val="00E30122"/>
    <w:rsid w:val="00E30509"/>
    <w:rsid w:val="00E45674"/>
    <w:rsid w:val="00E57DD7"/>
    <w:rsid w:val="00E603FA"/>
    <w:rsid w:val="00E64A0F"/>
    <w:rsid w:val="00E66DF1"/>
    <w:rsid w:val="00E67D5C"/>
    <w:rsid w:val="00E711ED"/>
    <w:rsid w:val="00E74B2E"/>
    <w:rsid w:val="00E833CC"/>
    <w:rsid w:val="00E8536D"/>
    <w:rsid w:val="00E870C3"/>
    <w:rsid w:val="00E9034C"/>
    <w:rsid w:val="00E93A8F"/>
    <w:rsid w:val="00E973EF"/>
    <w:rsid w:val="00EA069A"/>
    <w:rsid w:val="00EB009C"/>
    <w:rsid w:val="00EB1AA0"/>
    <w:rsid w:val="00EB5BFD"/>
    <w:rsid w:val="00EB718B"/>
    <w:rsid w:val="00EC57D6"/>
    <w:rsid w:val="00EC6CC0"/>
    <w:rsid w:val="00ED3136"/>
    <w:rsid w:val="00ED4561"/>
    <w:rsid w:val="00ED7E3A"/>
    <w:rsid w:val="00EE20FB"/>
    <w:rsid w:val="00EE2470"/>
    <w:rsid w:val="00EF02DA"/>
    <w:rsid w:val="00EF1802"/>
    <w:rsid w:val="00F025DF"/>
    <w:rsid w:val="00F042E4"/>
    <w:rsid w:val="00F04800"/>
    <w:rsid w:val="00F0656F"/>
    <w:rsid w:val="00F1051B"/>
    <w:rsid w:val="00F11025"/>
    <w:rsid w:val="00F1225E"/>
    <w:rsid w:val="00F13DE7"/>
    <w:rsid w:val="00F1403E"/>
    <w:rsid w:val="00F20E05"/>
    <w:rsid w:val="00F224B3"/>
    <w:rsid w:val="00F23B67"/>
    <w:rsid w:val="00F36731"/>
    <w:rsid w:val="00F36C18"/>
    <w:rsid w:val="00F434BD"/>
    <w:rsid w:val="00F44C43"/>
    <w:rsid w:val="00F44E6A"/>
    <w:rsid w:val="00F452A8"/>
    <w:rsid w:val="00F46453"/>
    <w:rsid w:val="00F52657"/>
    <w:rsid w:val="00F62561"/>
    <w:rsid w:val="00F6354E"/>
    <w:rsid w:val="00F63AB4"/>
    <w:rsid w:val="00F64C1A"/>
    <w:rsid w:val="00F74F95"/>
    <w:rsid w:val="00F75C2C"/>
    <w:rsid w:val="00F83FEF"/>
    <w:rsid w:val="00F86D58"/>
    <w:rsid w:val="00F906CC"/>
    <w:rsid w:val="00F90C5E"/>
    <w:rsid w:val="00F91BE2"/>
    <w:rsid w:val="00F920E1"/>
    <w:rsid w:val="00F947C1"/>
    <w:rsid w:val="00F953F1"/>
    <w:rsid w:val="00FA0388"/>
    <w:rsid w:val="00FA18D3"/>
    <w:rsid w:val="00FA66FA"/>
    <w:rsid w:val="00FC2716"/>
    <w:rsid w:val="00FC3868"/>
    <w:rsid w:val="00FC6512"/>
    <w:rsid w:val="00FD02D2"/>
    <w:rsid w:val="00FD681E"/>
    <w:rsid w:val="00FE4F4C"/>
    <w:rsid w:val="00FE6B3F"/>
    <w:rsid w:val="00FE74CD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2142"/>
    </o:shapedefaults>
    <o:shapelayout v:ext="edit">
      <o:idmap v:ext="edit" data="2"/>
    </o:shapelayout>
  </w:shapeDefaults>
  <w:decimalSymbol w:val=","/>
  <w:listSeparator w:val=";"/>
  <w14:docId w14:val="59678720"/>
  <w15:chartTrackingRefBased/>
  <w15:docId w15:val="{4705DCD2-A5AC-4B68-AC25-8A7D4861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2931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3D59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58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E5824"/>
    <w:pPr>
      <w:tabs>
        <w:tab w:val="center" w:pos="4252"/>
        <w:tab w:val="right" w:pos="8504"/>
      </w:tabs>
    </w:pPr>
  </w:style>
  <w:style w:type="character" w:styleId="Hyperlink">
    <w:name w:val="Hyperlink"/>
    <w:rsid w:val="003F7A91"/>
    <w:rPr>
      <w:color w:val="0000FF"/>
      <w:u w:val="single"/>
    </w:rPr>
  </w:style>
  <w:style w:type="character" w:styleId="Nmerodepgina">
    <w:name w:val="page number"/>
    <w:basedOn w:val="Fontepargpadro"/>
    <w:rsid w:val="008D1360"/>
  </w:style>
  <w:style w:type="paragraph" w:styleId="Recuodecorpodetexto">
    <w:name w:val="Body Text Indent"/>
    <w:basedOn w:val="Normal"/>
    <w:rsid w:val="00662931"/>
    <w:pPr>
      <w:ind w:firstLine="1701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662931"/>
    <w:pPr>
      <w:ind w:left="708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7C43C4"/>
  </w:style>
  <w:style w:type="paragraph" w:customStyle="1" w:styleId="Default">
    <w:name w:val="Default"/>
    <w:rsid w:val="00AD7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2E1B3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E1B3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F0C09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3D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rsid w:val="00A9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A93D59"/>
  </w:style>
  <w:style w:type="character" w:styleId="Refdecomentrio">
    <w:name w:val="annotation reference"/>
    <w:basedOn w:val="Fontepargpadro"/>
    <w:rsid w:val="00C8370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83701"/>
  </w:style>
  <w:style w:type="character" w:customStyle="1" w:styleId="TextodecomentrioChar">
    <w:name w:val="Texto de comentário Char"/>
    <w:basedOn w:val="Fontepargpadro"/>
    <w:link w:val="Textodecomentrio"/>
    <w:rsid w:val="00C83701"/>
  </w:style>
  <w:style w:type="paragraph" w:styleId="Assuntodocomentrio">
    <w:name w:val="annotation subject"/>
    <w:basedOn w:val="Textodecomentrio"/>
    <w:next w:val="Textodecomentrio"/>
    <w:link w:val="AssuntodocomentrioChar"/>
    <w:rsid w:val="00C83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83701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D7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undacaouniselva.org,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ndacaouniselva.org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acaouniselva.org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240328C1223E4896C46FACA7B04EA5" ma:contentTypeVersion="3" ma:contentTypeDescription="Crie um novo documento." ma:contentTypeScope="" ma:versionID="2bf116aa000810e96da18b88924e7201">
  <xsd:schema xmlns:xsd="http://www.w3.org/2001/XMLSchema" xmlns:xs="http://www.w3.org/2001/XMLSchema" xmlns:p="http://schemas.microsoft.com/office/2006/metadata/properties" xmlns:ns3="d52b99e8-b2b9-4f40-8d84-96c378dd4dc7" targetNamespace="http://schemas.microsoft.com/office/2006/metadata/properties" ma:root="true" ma:fieldsID="aca497aa4cd10c234441945b026dcb9e" ns3:_="">
    <xsd:import namespace="d52b99e8-b2b9-4f40-8d84-96c378dd4d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99e8-b2b9-4f40-8d84-96c378dd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4F5C-C74A-414C-92C1-CBC1AB0DA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B95D93-02A7-48C6-8B2D-3F7D6169C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CF52C-5612-4EF8-9DD7-6E84AE856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b99e8-b2b9-4f40-8d84-96c378dd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9F304B-A01F-4B72-8ADE-1CA02CD1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2777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Alexandre Prado</cp:lastModifiedBy>
  <cp:revision>17</cp:revision>
  <cp:lastPrinted>2024-12-19T10:33:00Z</cp:lastPrinted>
  <dcterms:created xsi:type="dcterms:W3CDTF">2024-01-03T14:01:00Z</dcterms:created>
  <dcterms:modified xsi:type="dcterms:W3CDTF">2025-06-04T14:00:00Z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0x01010024240328C1223E4896C46FACA7B04EA5</vt:lpwstr>
  </property>
</Properties>
</file>